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E6A" w:rsidRPr="009566E0" w:rsidRDefault="002C1E6A" w:rsidP="002C1E6A">
      <w:pPr>
        <w:jc w:val="center"/>
        <w:rPr>
          <w:b/>
        </w:rPr>
      </w:pPr>
      <w:r w:rsidRPr="009566E0">
        <w:rPr>
          <w:b/>
        </w:rPr>
        <w:t>AP US History Syllabus</w:t>
      </w:r>
    </w:p>
    <w:p w:rsidR="002C1E6A" w:rsidRDefault="00C147AE" w:rsidP="002C1E6A">
      <w:pPr>
        <w:jc w:val="center"/>
      </w:pPr>
      <w:r>
        <w:t>2018-2019</w:t>
      </w:r>
    </w:p>
    <w:p w:rsidR="002C1E6A" w:rsidRPr="007B4B45" w:rsidRDefault="002C1E6A" w:rsidP="002C1E6A">
      <w:pPr>
        <w:jc w:val="center"/>
        <w:rPr>
          <w:sz w:val="12"/>
        </w:rPr>
      </w:pPr>
    </w:p>
    <w:p w:rsidR="002C1E6A" w:rsidRPr="0081742B" w:rsidRDefault="002C1E6A" w:rsidP="002C1E6A">
      <w:pPr>
        <w:rPr>
          <w:b/>
        </w:rPr>
      </w:pPr>
      <w:r w:rsidRPr="0081742B">
        <w:rPr>
          <w:b/>
        </w:rPr>
        <w:t xml:space="preserve">Course Description: </w:t>
      </w:r>
    </w:p>
    <w:p w:rsidR="002C1E6A" w:rsidRDefault="002C1E6A" w:rsidP="002C1E6A">
      <w:r>
        <w:t>This class will examine the history and development of the United States through various historical themes and skills. This course will also help prepare students for the AP US History Exam through consistent practice of analysis, research, critical thinking, and combining these into coherent through arguments and writings. AP US History will progress chronologically, covering a time span</w:t>
      </w:r>
      <w:r w:rsidR="003A6BAB">
        <w:t xml:space="preserve"> from the mid-1400s through</w:t>
      </w:r>
      <w:r>
        <w:t xml:space="preserve"> contemporary times. </w:t>
      </w:r>
    </w:p>
    <w:p w:rsidR="002C1E6A" w:rsidRDefault="002C1E6A" w:rsidP="002C1E6A"/>
    <w:p w:rsidR="002C1E6A" w:rsidRDefault="002C1E6A" w:rsidP="002C1E6A">
      <w:pPr>
        <w:rPr>
          <w:b/>
        </w:rPr>
      </w:pPr>
      <w:r w:rsidRPr="008413F8">
        <w:rPr>
          <w:b/>
        </w:rPr>
        <w:t>Course Objectives</w:t>
      </w:r>
      <w:r>
        <w:rPr>
          <w:b/>
        </w:rPr>
        <w:t>:</w:t>
      </w:r>
    </w:p>
    <w:p w:rsidR="002C1E6A" w:rsidRDefault="002C1E6A" w:rsidP="002C1E6A">
      <w:r>
        <w:t>1. Students will acquire fundamental and advanced knowledge of United States political, social, economic, and cultural history.</w:t>
      </w:r>
    </w:p>
    <w:p w:rsidR="002C1E6A" w:rsidRDefault="002C1E6A" w:rsidP="002C1E6A">
      <w:r>
        <w:t>2. Students will regularly demonstrate an advanced knowledge of content, concepts, and themes, unique to United States history.</w:t>
      </w:r>
    </w:p>
    <w:p w:rsidR="002C1E6A" w:rsidRDefault="002C1E6A" w:rsidP="002C1E6A">
      <w:r>
        <w:t>3. Students will develop historically accurate interpretations of the events that changed and shaped the United States.</w:t>
      </w:r>
    </w:p>
    <w:p w:rsidR="002C1E6A" w:rsidRDefault="002C1E6A" w:rsidP="002C1E6A">
      <w:r>
        <w:t>4. Students will express their ideas, arguments, opinions, research, and analysis in written form and through presentations.</w:t>
      </w:r>
    </w:p>
    <w:p w:rsidR="002C1E6A" w:rsidRDefault="002C1E6A" w:rsidP="002C1E6A">
      <w:r>
        <w:t>5. Students will regularly demonstrate advanced processing skills: analysis, synthesis, evaluation, critical thinking, historical inquiry, and data analysis.</w:t>
      </w:r>
    </w:p>
    <w:p w:rsidR="002C1E6A" w:rsidRPr="008413F8" w:rsidRDefault="002C1E6A" w:rsidP="002C1E6A"/>
    <w:p w:rsidR="002C1E6A" w:rsidRPr="0081742B" w:rsidRDefault="002C1E6A" w:rsidP="002C1E6A">
      <w:pPr>
        <w:rPr>
          <w:b/>
        </w:rPr>
      </w:pPr>
      <w:r w:rsidRPr="0081742B">
        <w:rPr>
          <w:b/>
        </w:rPr>
        <w:t>Instructor Information:</w:t>
      </w:r>
    </w:p>
    <w:p w:rsidR="002C1E6A" w:rsidRDefault="002C1E6A" w:rsidP="002C1E6A">
      <w:r>
        <w:t>Email ____________________________________</w:t>
      </w:r>
    </w:p>
    <w:p w:rsidR="002C1E6A" w:rsidRDefault="002C1E6A" w:rsidP="002C1E6A">
      <w:r>
        <w:t>Class Website ________________________________________</w:t>
      </w:r>
    </w:p>
    <w:p w:rsidR="002C1E6A" w:rsidRDefault="002C1E6A" w:rsidP="002C1E6A">
      <w:r>
        <w:t xml:space="preserve">The class website will be updated multiple times a week with current assignments and documents. It not only exists for students to keep up with class work, but also for parents to get involved with what students are doing in the classroom. This website also has a link to my personal email, which students and parents may use to contact me. **Please note that this website may not always be accessible from the school due to technology restrictions. I have done my best to keep this website unblocked for students, but if you ever find it blocked please let me </w:t>
      </w:r>
      <w:proofErr w:type="gramStart"/>
      <w:r>
        <w:t>know.*</w:t>
      </w:r>
      <w:proofErr w:type="gramEnd"/>
      <w:r>
        <w:t>*</w:t>
      </w:r>
    </w:p>
    <w:p w:rsidR="002C1E6A" w:rsidRDefault="002C1E6A" w:rsidP="002C1E6A"/>
    <w:p w:rsidR="002C1E6A" w:rsidRDefault="002C1E6A" w:rsidP="002C1E6A">
      <w:pPr>
        <w:rPr>
          <w:b/>
        </w:rPr>
      </w:pPr>
      <w:r>
        <w:rPr>
          <w:b/>
        </w:rPr>
        <w:t>Required Text</w:t>
      </w:r>
      <w:r w:rsidR="009B65BC">
        <w:rPr>
          <w:b/>
        </w:rPr>
        <w:t xml:space="preserve"> [</w:t>
      </w:r>
      <w:r w:rsidR="009B65BC" w:rsidRPr="00F92E40">
        <w:rPr>
          <w:rFonts w:cs="Times New Roman"/>
        </w:rPr>
        <w:t>CR1a</w:t>
      </w:r>
      <w:r w:rsidR="009B65BC">
        <w:rPr>
          <w:rFonts w:cs="Times New Roman"/>
        </w:rPr>
        <w:t>]</w:t>
      </w:r>
    </w:p>
    <w:p w:rsidR="002C1E6A" w:rsidRDefault="002C1E6A" w:rsidP="002C1E6A">
      <w:r>
        <w:t xml:space="preserve">Kennedy, Cohen, and Bailey. </w:t>
      </w:r>
      <w:r>
        <w:rPr>
          <w:i/>
        </w:rPr>
        <w:t>The American Pageant</w:t>
      </w:r>
      <w:r>
        <w:t>. 14</w:t>
      </w:r>
      <w:r w:rsidRPr="009D7EB8">
        <w:rPr>
          <w:vertAlign w:val="superscript"/>
        </w:rPr>
        <w:t>th</w:t>
      </w:r>
      <w:r>
        <w:t xml:space="preserve"> ed./AP ed. Wadsworth Cengage Learning, 2010.</w:t>
      </w:r>
    </w:p>
    <w:p w:rsidR="002F5207" w:rsidRDefault="002F5207" w:rsidP="002C1E6A">
      <w:r>
        <w:t xml:space="preserve">Binder and Reimers. </w:t>
      </w:r>
      <w:r>
        <w:rPr>
          <w:i/>
        </w:rPr>
        <w:t>The Way We Lived: Essays and Documents in American Social History, Volume II: 1865-Present</w:t>
      </w:r>
      <w:r>
        <w:t>. 7</w:t>
      </w:r>
      <w:r w:rsidRPr="002F5207">
        <w:rPr>
          <w:vertAlign w:val="superscript"/>
        </w:rPr>
        <w:t>th</w:t>
      </w:r>
      <w:r>
        <w:t xml:space="preserve"> ed. Wadsworth Cengage, Learning, 2013.</w:t>
      </w:r>
    </w:p>
    <w:p w:rsidR="002F5207" w:rsidRDefault="002F5207" w:rsidP="002C1E6A">
      <w:r>
        <w:t xml:space="preserve">Kennedy and Bailey. </w:t>
      </w:r>
      <w:r>
        <w:rPr>
          <w:i/>
        </w:rPr>
        <w:t>The American Spirit</w:t>
      </w:r>
      <w:r>
        <w:t>. 13</w:t>
      </w:r>
      <w:r w:rsidRPr="002F5207">
        <w:rPr>
          <w:vertAlign w:val="superscript"/>
        </w:rPr>
        <w:t>th</w:t>
      </w:r>
      <w:r>
        <w:t xml:space="preserve"> ed. Cengage Learning, 2016.</w:t>
      </w:r>
    </w:p>
    <w:p w:rsidR="002F5207" w:rsidRPr="002F5207" w:rsidRDefault="002F5207" w:rsidP="002C1E6A"/>
    <w:p w:rsidR="002F5207" w:rsidRPr="00B87C0D" w:rsidRDefault="002F5207" w:rsidP="002C1E6A">
      <w:pPr>
        <w:rPr>
          <w:rFonts w:cs="Times New Roman"/>
        </w:rPr>
      </w:pPr>
      <w:r>
        <w:rPr>
          <w:b/>
        </w:rPr>
        <w:t>Primary Sources</w:t>
      </w:r>
      <w:r w:rsidR="00B87C0D">
        <w:rPr>
          <w:b/>
        </w:rPr>
        <w:t xml:space="preserve"> &amp; </w:t>
      </w:r>
      <w:r>
        <w:rPr>
          <w:b/>
        </w:rPr>
        <w:t>Secondary Sources</w:t>
      </w:r>
      <w:r w:rsidR="009B65BC">
        <w:rPr>
          <w:b/>
        </w:rPr>
        <w:t xml:space="preserve"> [</w:t>
      </w:r>
      <w:r w:rsidR="00B87C0D" w:rsidRPr="00F92E40">
        <w:rPr>
          <w:rFonts w:cs="Times New Roman"/>
        </w:rPr>
        <w:t>CR1b</w:t>
      </w:r>
      <w:r w:rsidR="00B87C0D">
        <w:rPr>
          <w:rFonts w:cs="Times New Roman"/>
        </w:rPr>
        <w:t xml:space="preserve">, </w:t>
      </w:r>
      <w:r w:rsidR="009B65BC" w:rsidRPr="00F92E40">
        <w:rPr>
          <w:rFonts w:cs="Times New Roman"/>
        </w:rPr>
        <w:t>CR1c</w:t>
      </w:r>
      <w:r w:rsidR="00A5190D">
        <w:rPr>
          <w:rFonts w:cs="Times New Roman"/>
        </w:rPr>
        <w:t>, CR7</w:t>
      </w:r>
      <w:r w:rsidR="009B65BC">
        <w:rPr>
          <w:rFonts w:cs="Times New Roman"/>
        </w:rPr>
        <w:t>]</w:t>
      </w:r>
      <w:r w:rsidR="00B87C0D">
        <w:rPr>
          <w:rFonts w:cs="Times New Roman"/>
        </w:rPr>
        <w:t xml:space="preserve"> are listed with each period/unit overview and will be given to students separately. The sources listed do not represent a complete list of all primary and secondary sources that may accompany this course but may be interpreted as a guideline for the types of sources that students may encounter.</w:t>
      </w:r>
    </w:p>
    <w:p w:rsidR="002F5207" w:rsidRPr="00C2102C" w:rsidRDefault="002F5207" w:rsidP="002C1E6A"/>
    <w:p w:rsidR="002C1E6A" w:rsidRDefault="002C1E6A" w:rsidP="002C1E6A">
      <w:pPr>
        <w:rPr>
          <w:b/>
        </w:rPr>
      </w:pPr>
      <w:r>
        <w:rPr>
          <w:b/>
        </w:rPr>
        <w:t>Required Materials</w:t>
      </w:r>
    </w:p>
    <w:p w:rsidR="002C1E6A" w:rsidRDefault="00C2102C" w:rsidP="002C1E6A">
      <w:r>
        <w:t>Three-ring binder OR portfolio folder with prongs</w:t>
      </w:r>
      <w:r w:rsidR="002C1E6A">
        <w:t>, dividers, a notebook or loose-leaf pape</w:t>
      </w:r>
      <w:r w:rsidR="00743C5A">
        <w:t>r, writing utensil(s)</w:t>
      </w:r>
    </w:p>
    <w:p w:rsidR="00B87C0D" w:rsidRDefault="00B87C0D" w:rsidP="002C1E6A"/>
    <w:p w:rsidR="00C2102C" w:rsidRDefault="00C2102C" w:rsidP="002C1E6A">
      <w:r>
        <w:rPr>
          <w:b/>
        </w:rPr>
        <w:t>Optional Materials</w:t>
      </w:r>
    </w:p>
    <w:p w:rsidR="00C2102C" w:rsidRPr="00C2102C" w:rsidRDefault="00C2102C" w:rsidP="002C1E6A">
      <w:r>
        <w:t>Highlighters, sticky notes</w:t>
      </w:r>
      <w:r w:rsidR="00B87C0D">
        <w:t>, ruler, white-out</w:t>
      </w:r>
    </w:p>
    <w:p w:rsidR="002C1E6A" w:rsidRPr="006B01CA" w:rsidRDefault="002C1E6A" w:rsidP="002C1E6A"/>
    <w:p w:rsidR="002C1E6A" w:rsidRDefault="002C1E6A" w:rsidP="002C1E6A">
      <w:pPr>
        <w:rPr>
          <w:b/>
        </w:rPr>
      </w:pPr>
      <w:r>
        <w:rPr>
          <w:b/>
        </w:rPr>
        <w:lastRenderedPageBreak/>
        <w:t>Rules, Expectations, and Policies</w:t>
      </w:r>
    </w:p>
    <w:p w:rsidR="002C1E6A" w:rsidRPr="009D7EB8" w:rsidRDefault="002C1E6A" w:rsidP="002C1E6A">
      <w:r>
        <w:t>Classroom Rules and Expectations</w:t>
      </w:r>
    </w:p>
    <w:p w:rsidR="00743C5A" w:rsidRDefault="002C1E6A" w:rsidP="00A0249C">
      <w:pPr>
        <w:pStyle w:val="ListParagraph"/>
        <w:numPr>
          <w:ilvl w:val="0"/>
          <w:numId w:val="3"/>
        </w:numPr>
      </w:pPr>
      <w:r w:rsidRPr="00743C5A">
        <w:rPr>
          <w:b/>
        </w:rPr>
        <w:t>NO FOOD:</w:t>
      </w:r>
      <w:r w:rsidRPr="0096484B">
        <w:t xml:space="preserve"> This is not the lunchroom. Trash has become a problem, and since most of the trash is from food items, it will no longer be permitted. </w:t>
      </w:r>
      <w:r w:rsidR="00743C5A">
        <w:t>All food and drinks will be placed on the back counter at the beginning of class and remain there, undisturbed, until they can be retrieved at the end of the class.</w:t>
      </w:r>
    </w:p>
    <w:p w:rsidR="002C1E6A" w:rsidRPr="0096484B" w:rsidRDefault="002C1E6A" w:rsidP="00A0249C">
      <w:pPr>
        <w:pStyle w:val="ListParagraph"/>
        <w:numPr>
          <w:ilvl w:val="0"/>
          <w:numId w:val="3"/>
        </w:numPr>
      </w:pPr>
      <w:r w:rsidRPr="00743C5A">
        <w:rPr>
          <w:b/>
        </w:rPr>
        <w:t>NO ELECTRONICS:</w:t>
      </w:r>
      <w:r w:rsidRPr="0096484B">
        <w:t xml:space="preserve"> These things are not permitted in the classroom, and it is school policy that they be off and away for the school day. They should NOT be seen in the classroom. </w:t>
      </w:r>
    </w:p>
    <w:p w:rsidR="002C1E6A" w:rsidRPr="0096484B" w:rsidRDefault="002C1E6A" w:rsidP="00A0249C">
      <w:pPr>
        <w:pStyle w:val="ListParagraph"/>
        <w:numPr>
          <w:ilvl w:val="0"/>
          <w:numId w:val="3"/>
        </w:numPr>
      </w:pPr>
      <w:r w:rsidRPr="0096484B">
        <w:rPr>
          <w:b/>
        </w:rPr>
        <w:t>KNOW YOUR BASICS</w:t>
      </w:r>
      <w:r w:rsidRPr="0096484B">
        <w:t xml:space="preserve">: Come to class on time with all your supplies ready, food and electronics put away, actively participate with an open mind, and take notes. Speak and act respectfully. Let everyone speak, even if you disagree with what they are saying, and treat everyone how you wish to be treated. </w:t>
      </w:r>
    </w:p>
    <w:p w:rsidR="002C1E6A" w:rsidRPr="0096484B" w:rsidRDefault="002C1E6A" w:rsidP="00A0249C">
      <w:pPr>
        <w:pStyle w:val="ListParagraph"/>
        <w:numPr>
          <w:ilvl w:val="0"/>
          <w:numId w:val="3"/>
        </w:numPr>
      </w:pPr>
      <w:r w:rsidRPr="0096484B">
        <w:rPr>
          <w:b/>
        </w:rPr>
        <w:t>KNOW YOUR BOUNDARIES:</w:t>
      </w:r>
      <w:r w:rsidRPr="0096484B">
        <w:t xml:space="preserve"> Ask for help when you need it. You are only hurting yourself when you don’t!</w:t>
      </w:r>
    </w:p>
    <w:p w:rsidR="002C1E6A" w:rsidRPr="0096484B" w:rsidRDefault="002C1E6A" w:rsidP="002C1E6A">
      <w:r w:rsidRPr="0096484B">
        <w:t>Classroom Policies:</w:t>
      </w:r>
    </w:p>
    <w:p w:rsidR="002C1E6A" w:rsidRPr="0096484B" w:rsidRDefault="002C1E6A" w:rsidP="00A0249C">
      <w:pPr>
        <w:pStyle w:val="ListParagraph"/>
        <w:numPr>
          <w:ilvl w:val="0"/>
          <w:numId w:val="4"/>
        </w:numPr>
      </w:pPr>
      <w:r w:rsidRPr="0096484B">
        <w:t>Absences: You are expected to be in class every day. If you are absent for any reason, it is your responsibility to check for and make-up any missed work. This includes class notes and bell work.</w:t>
      </w:r>
    </w:p>
    <w:p w:rsidR="002C1E6A" w:rsidRPr="0096484B" w:rsidRDefault="002C1E6A" w:rsidP="00A0249C">
      <w:pPr>
        <w:pStyle w:val="ListParagraph"/>
        <w:numPr>
          <w:ilvl w:val="0"/>
          <w:numId w:val="4"/>
        </w:numPr>
      </w:pPr>
      <w:r w:rsidRPr="0096484B">
        <w:t xml:space="preserve">Binders: Binders are expected to be turned in at the end of each unit. Students should have a three ring binder (about 1 </w:t>
      </w:r>
      <w:proofErr w:type="gramStart"/>
      <w:r w:rsidRPr="0096484B">
        <w:t>½ ”</w:t>
      </w:r>
      <w:proofErr w:type="gramEnd"/>
      <w:r w:rsidRPr="0096484B">
        <w:t xml:space="preserve"> should do) and tab dividers. Students are expected to keep everything from this class in their binders, and will receive a sheet at the end of each unit with what is expected to be in their binder for that unit.</w:t>
      </w:r>
    </w:p>
    <w:p w:rsidR="002C1E6A" w:rsidRPr="0096484B" w:rsidRDefault="002C1E6A" w:rsidP="00A0249C">
      <w:pPr>
        <w:pStyle w:val="ListParagraph"/>
        <w:numPr>
          <w:ilvl w:val="0"/>
          <w:numId w:val="4"/>
        </w:numPr>
      </w:pPr>
      <w:r w:rsidRPr="0096484B">
        <w:t xml:space="preserve">Classroom Tracker: One of the white boards in the classroom will be devoted to keeping track of how each class is doing. These figures will be displayed for all classes to see. Each class is expected to maintain AT LEAST 80% on all numbers all year. </w:t>
      </w:r>
    </w:p>
    <w:p w:rsidR="002C1E6A" w:rsidRPr="009D7EB8" w:rsidRDefault="002C1E6A" w:rsidP="002C1E6A">
      <w:r w:rsidRPr="009D7EB8">
        <w:t>Make-up Work Policy:</w:t>
      </w:r>
    </w:p>
    <w:p w:rsidR="0008767D" w:rsidRDefault="0008767D" w:rsidP="0008767D">
      <w:r>
        <w:t>Students are encouraged to turn in work EARLY, especially if they know they will be absent. Students who are absent will receive ONE DAY to make up missed work; this will include in-class activities, homework, and quizzes/tests, but not projects/binders. Meaning if you are absent on Monday, come back on Tuesday, your missed work will be due on Wednesday. Beyond this timeline, students must wait until the designated make up day for that quarter.</w:t>
      </w:r>
    </w:p>
    <w:p w:rsidR="002C1E6A" w:rsidRDefault="002C1E6A" w:rsidP="002C1E6A">
      <w:r>
        <w:t>There will be one day set aside each quarter for students to complete make up work. Students will have the entire class period to finish as much make up work as they can. Make up work will only be accepted on this day, and will only include homework assignments, bell work, and in-class assignments.</w:t>
      </w:r>
    </w:p>
    <w:p w:rsidR="002C1E6A" w:rsidRDefault="002C1E6A" w:rsidP="002C1E6A">
      <w:r>
        <w:t>Homework, when assigned, will be collected at the beginning of class on the day it is due. However, students will have until 4pm on the due date to turn in an assignment. An assignment will be considered “late” if it is not turned in on the day it is due.</w:t>
      </w:r>
    </w:p>
    <w:p w:rsidR="002C1E6A" w:rsidRDefault="002C1E6A" w:rsidP="002C1E6A"/>
    <w:p w:rsidR="00F92E40" w:rsidRDefault="00F92E40" w:rsidP="002C1E6A">
      <w:pPr>
        <w:rPr>
          <w:b/>
        </w:rPr>
      </w:pPr>
      <w:r>
        <w:rPr>
          <w:b/>
        </w:rPr>
        <w:t xml:space="preserve">AP Curriculum: </w:t>
      </w:r>
    </w:p>
    <w:p w:rsidR="00F92E40" w:rsidRDefault="00F92E40" w:rsidP="002C1E6A">
      <w:r>
        <w:t xml:space="preserve">This class will move at an advanced pace and require students to meet higher expectations as compared to other classes. This a part of the AP curriculum which is the focus of the class. </w:t>
      </w:r>
    </w:p>
    <w:tbl>
      <w:tblPr>
        <w:tblStyle w:val="TableGrid"/>
        <w:tblW w:w="0" w:type="auto"/>
        <w:tblLook w:val="04A0" w:firstRow="1" w:lastRow="0" w:firstColumn="1" w:lastColumn="0" w:noHBand="0" w:noVBand="1"/>
      </w:tblPr>
      <w:tblGrid>
        <w:gridCol w:w="6969"/>
        <w:gridCol w:w="2607"/>
      </w:tblGrid>
      <w:tr w:rsidR="00F92E40" w:rsidRPr="00F92E40" w:rsidTr="00EB1532">
        <w:tc>
          <w:tcPr>
            <w:tcW w:w="9638" w:type="dxa"/>
            <w:gridSpan w:val="2"/>
          </w:tcPr>
          <w:p w:rsidR="00F92E40" w:rsidRPr="00F92E40" w:rsidRDefault="00F92E40" w:rsidP="00EB1532">
            <w:pPr>
              <w:jc w:val="center"/>
              <w:rPr>
                <w:rFonts w:ascii="Times New Roman" w:hAnsi="Times New Roman" w:cs="Times New Roman"/>
                <w:b/>
              </w:rPr>
            </w:pPr>
            <w:bookmarkStart w:id="0" w:name="_Hlk513638798"/>
            <w:r w:rsidRPr="00F92E40">
              <w:rPr>
                <w:rFonts w:ascii="Times New Roman" w:hAnsi="Times New Roman" w:cs="Times New Roman"/>
                <w:b/>
              </w:rPr>
              <w:t xml:space="preserve">Curricular Requirements for AP U.S. History as Specified by College Board </w:t>
            </w:r>
          </w:p>
        </w:tc>
      </w:tr>
      <w:tr w:rsidR="00F92E40" w:rsidRPr="00F92E40" w:rsidTr="00EB1532">
        <w:tc>
          <w:tcPr>
            <w:tcW w:w="7015" w:type="dxa"/>
          </w:tcPr>
          <w:p w:rsidR="00F92E40" w:rsidRPr="00F92E40" w:rsidRDefault="00F92E40" w:rsidP="00EB1532">
            <w:pPr>
              <w:jc w:val="center"/>
              <w:rPr>
                <w:rFonts w:ascii="Times New Roman" w:hAnsi="Times New Roman" w:cs="Times New Roman"/>
                <w:b/>
              </w:rPr>
            </w:pPr>
            <w:r w:rsidRPr="00F92E40">
              <w:rPr>
                <w:rFonts w:ascii="Times New Roman" w:hAnsi="Times New Roman" w:cs="Times New Roman"/>
                <w:b/>
              </w:rPr>
              <w:t>Descriptor</w:t>
            </w:r>
          </w:p>
        </w:tc>
        <w:tc>
          <w:tcPr>
            <w:tcW w:w="2623" w:type="dxa"/>
          </w:tcPr>
          <w:p w:rsidR="00F92E40" w:rsidRPr="00F92E40" w:rsidRDefault="00F92E40" w:rsidP="00EB1532">
            <w:pPr>
              <w:jc w:val="center"/>
              <w:rPr>
                <w:rFonts w:ascii="Times New Roman" w:hAnsi="Times New Roman" w:cs="Times New Roman"/>
                <w:b/>
              </w:rPr>
            </w:pPr>
            <w:r w:rsidRPr="00F92E40">
              <w:rPr>
                <w:rFonts w:ascii="Times New Roman" w:hAnsi="Times New Roman" w:cs="Times New Roman"/>
                <w:b/>
              </w:rPr>
              <w:t>Pages</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CR1a—The course includes a college-level U.S. history textbook.</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1, 4, 5, 6, 7, 9, 10, 12, 13, 14</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CR1b—The course includes diverse primary sources consisting of written documents, maps, images, quantitative data (charts, graphs, tables), and works of art.</w:t>
            </w:r>
          </w:p>
        </w:tc>
        <w:tc>
          <w:tcPr>
            <w:tcW w:w="2623" w:type="dxa"/>
          </w:tcPr>
          <w:p w:rsidR="00F92E40" w:rsidRPr="00F92E40" w:rsidRDefault="007B4B45" w:rsidP="00F92E40">
            <w:pPr>
              <w:rPr>
                <w:rFonts w:ascii="Times New Roman" w:hAnsi="Times New Roman" w:cs="Times New Roman"/>
              </w:rPr>
            </w:pPr>
            <w:r>
              <w:rPr>
                <w:rFonts w:ascii="Times New Roman" w:hAnsi="Times New Roman" w:cs="Times New Roman"/>
              </w:rPr>
              <w:t>1, 3, 4, 5, 6, 8, 9, 10, 12, 13, 14, 15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CR1c—The course includes secondary sources written by historians or scholars interpreting the past.</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1, 3, 4, 5, 6, 8, 9, 10, 12, 13, 14, 15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CR2—Each of the course historical periods receives explicit attention.</w:t>
            </w:r>
          </w:p>
        </w:tc>
        <w:tc>
          <w:tcPr>
            <w:tcW w:w="2623" w:type="dxa"/>
          </w:tcPr>
          <w:p w:rsidR="00F92E40" w:rsidRPr="00F92E40" w:rsidRDefault="007B4B45" w:rsidP="00F92E40">
            <w:pPr>
              <w:rPr>
                <w:rFonts w:ascii="Times New Roman" w:hAnsi="Times New Roman" w:cs="Times New Roman"/>
              </w:rPr>
            </w:pPr>
            <w:r>
              <w:rPr>
                <w:rFonts w:ascii="Times New Roman" w:hAnsi="Times New Roman" w:cs="Times New Roman"/>
              </w:rPr>
              <w:t xml:space="preserve">4, 5, 6, 7, 9, 10, 11, 12, 14, </w:t>
            </w:r>
            <w:r>
              <w:rPr>
                <w:rFonts w:ascii="Times New Roman" w:hAnsi="Times New Roman" w:cs="Times New Roman"/>
              </w:rPr>
              <w:lastRenderedPageBreak/>
              <w:t>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lastRenderedPageBreak/>
              <w:t>CR3—The course provides opportunities for students to apply detailed and specific knowledge (such as names, chronology, facts, and events) to broader historical understandings</w:t>
            </w:r>
          </w:p>
        </w:tc>
        <w:tc>
          <w:tcPr>
            <w:tcW w:w="2623" w:type="dxa"/>
          </w:tcPr>
          <w:p w:rsidR="00F92E40" w:rsidRPr="00F92E40" w:rsidRDefault="007B4B45" w:rsidP="004D686D">
            <w:pPr>
              <w:rPr>
                <w:rFonts w:ascii="Times New Roman" w:hAnsi="Times New Roman" w:cs="Times New Roman"/>
              </w:rPr>
            </w:pPr>
            <w:r>
              <w:rPr>
                <w:rFonts w:ascii="Times New Roman" w:hAnsi="Times New Roman" w:cs="Times New Roman"/>
              </w:rPr>
              <w:t>3, 4, 14, 15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CR4—The course provides students with opportunities for instruction in the learning objectives in each of the seven themes throughout the course, as described in the AP U.S. History curriculum framework</w:t>
            </w:r>
          </w:p>
        </w:tc>
        <w:tc>
          <w:tcPr>
            <w:tcW w:w="2623" w:type="dxa"/>
          </w:tcPr>
          <w:p w:rsidR="00F92E40" w:rsidRPr="00F92E40" w:rsidRDefault="007B4B45" w:rsidP="004D686D">
            <w:pPr>
              <w:rPr>
                <w:rFonts w:ascii="Times New Roman" w:hAnsi="Times New Roman" w:cs="Times New Roman"/>
              </w:rPr>
            </w:pPr>
            <w:r>
              <w:rPr>
                <w:rFonts w:ascii="Times New Roman" w:hAnsi="Times New Roman" w:cs="Times New Roman"/>
              </w:rPr>
              <w:t>3, 4, 15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CR5—The course provides opportunities for students to develop coherent written arguments that have a thesis supported by relevant historical evidence. — Historical argumentation</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3, 4, 5, 6, 8, 10, 11, 12, 13,14, 15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CR6—The course provides opportunities for students to identify and evaluate diverse historical interpretations. — Interpretation</w:t>
            </w:r>
          </w:p>
        </w:tc>
        <w:tc>
          <w:tcPr>
            <w:tcW w:w="2623" w:type="dxa"/>
          </w:tcPr>
          <w:p w:rsidR="00F92E40" w:rsidRPr="00F92E40" w:rsidRDefault="007B4B45" w:rsidP="004D686D">
            <w:pPr>
              <w:rPr>
                <w:rFonts w:ascii="Times New Roman" w:hAnsi="Times New Roman" w:cs="Times New Roman"/>
              </w:rPr>
            </w:pPr>
            <w:r>
              <w:rPr>
                <w:rFonts w:ascii="Times New Roman" w:hAnsi="Times New Roman" w:cs="Times New Roman"/>
              </w:rPr>
              <w:t>3, 4, 5,6, 8, 9, 11, 12, 13, 14, 15</w:t>
            </w:r>
          </w:p>
        </w:tc>
      </w:tr>
      <w:tr w:rsidR="00F92E40" w:rsidRPr="00F92E40" w:rsidTr="00EB1532">
        <w:tc>
          <w:tcPr>
            <w:tcW w:w="7015" w:type="dxa"/>
          </w:tcPr>
          <w:p w:rsidR="00F92E40" w:rsidRPr="00F92E40" w:rsidRDefault="00F92E40" w:rsidP="0008767D">
            <w:pPr>
              <w:rPr>
                <w:rFonts w:ascii="Times New Roman" w:hAnsi="Times New Roman" w:cs="Times New Roman"/>
              </w:rPr>
            </w:pPr>
            <w:r w:rsidRPr="00F92E40">
              <w:rPr>
                <w:rFonts w:ascii="Times New Roman" w:hAnsi="Times New Roman" w:cs="Times New Roman"/>
              </w:rPr>
              <w:t>CR7—The course provides opportunities for students to analyze evidence about the past from diverse sources, such as written documents, maps, images, quantitative data (charts, graphs, tables), and works of art. — Appropriate use of historical evidence</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1, 3, 4, 5, 6, 8, 9, 10, 12, 13, 14, 15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CR8—The course provides opportunities for students to examine relationships between causes and consequences of events or processes. —Historical causation</w:t>
            </w:r>
          </w:p>
        </w:tc>
        <w:tc>
          <w:tcPr>
            <w:tcW w:w="2623" w:type="dxa"/>
          </w:tcPr>
          <w:p w:rsidR="00F92E40" w:rsidRPr="00F92E40" w:rsidRDefault="007B4B45" w:rsidP="004D686D">
            <w:pPr>
              <w:rPr>
                <w:rFonts w:ascii="Times New Roman" w:hAnsi="Times New Roman" w:cs="Times New Roman"/>
              </w:rPr>
            </w:pPr>
            <w:r>
              <w:rPr>
                <w:rFonts w:ascii="Times New Roman" w:hAnsi="Times New Roman" w:cs="Times New Roman"/>
              </w:rPr>
              <w:t>4, 5, 6, 8, 9, 11, 12, 13, 14, 15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CR9—The course provides opportunities for students to identify and analyze patterns of continuity and change over time and connect them to larger historical processes or themes. — Patterns of change and continuity over time</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3, 4, 15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CR10—The course provides opportunities for students to investigate and construct different models of historical periodization. — Periodization</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CR11—The course provides opportunities for students to compare historical developments across or within societies in various chronological and geographical contexts. — Comparison</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3, 4, 14, 15</w:t>
            </w:r>
          </w:p>
        </w:tc>
      </w:tr>
      <w:tr w:rsidR="00F92E40" w:rsidRPr="00F92E40" w:rsidTr="00EB1532">
        <w:tc>
          <w:tcPr>
            <w:tcW w:w="7015" w:type="dxa"/>
          </w:tcPr>
          <w:p w:rsidR="00F92E40" w:rsidRPr="00F92E40" w:rsidRDefault="00F92E40" w:rsidP="0008767D">
            <w:pPr>
              <w:rPr>
                <w:rFonts w:ascii="Times New Roman" w:hAnsi="Times New Roman" w:cs="Times New Roman"/>
              </w:rPr>
            </w:pPr>
            <w:r w:rsidRPr="00F92E40">
              <w:rPr>
                <w:rFonts w:ascii="Times New Roman" w:hAnsi="Times New Roman" w:cs="Times New Roman"/>
              </w:rPr>
              <w:t>CR12—The course provides opportunities for students to connect historical developments to specific circumstances of time and place, and to broader regional, national, or global processes. -Contextualization</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3, 4, 14, 15</w:t>
            </w:r>
          </w:p>
        </w:tc>
      </w:tr>
      <w:tr w:rsidR="00F92E40" w:rsidRPr="00F92E40" w:rsidTr="00EB1532">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CR13a—The course provides opportunities for students to combine disparate, sometimes contradictory evidence from primary sources and secondary works in order to create a persuasive understanding of the past</w:t>
            </w:r>
            <w:r w:rsidR="0008767D">
              <w:rPr>
                <w:rFonts w:ascii="Times New Roman" w:hAnsi="Times New Roman" w:cs="Times New Roman"/>
              </w:rPr>
              <w:t>.</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3, 4, 5, 6, 8, 9, 11, 12, 13, 14</w:t>
            </w:r>
          </w:p>
        </w:tc>
      </w:tr>
      <w:tr w:rsidR="00F92E40" w:rsidRPr="00F92E40" w:rsidTr="00EB1532">
        <w:trPr>
          <w:trHeight w:val="1032"/>
        </w:trPr>
        <w:tc>
          <w:tcPr>
            <w:tcW w:w="7015" w:type="dxa"/>
          </w:tcPr>
          <w:p w:rsidR="00F92E40" w:rsidRPr="00F92E40" w:rsidRDefault="00F92E40" w:rsidP="00EB1532">
            <w:pPr>
              <w:rPr>
                <w:rFonts w:ascii="Times New Roman" w:hAnsi="Times New Roman" w:cs="Times New Roman"/>
              </w:rPr>
            </w:pPr>
            <w:r w:rsidRPr="00F92E40">
              <w:rPr>
                <w:rFonts w:ascii="Times New Roman" w:hAnsi="Times New Roman" w:cs="Times New Roman"/>
              </w:rPr>
              <w:t>CR13b—The course provides opportunities for students to apply insights about the past to other historical contexts or circumstances, including the present</w:t>
            </w:r>
            <w:r w:rsidR="009B65BC">
              <w:rPr>
                <w:rFonts w:ascii="Times New Roman" w:hAnsi="Times New Roman" w:cs="Times New Roman"/>
              </w:rPr>
              <w:t>.</w:t>
            </w:r>
          </w:p>
        </w:tc>
        <w:tc>
          <w:tcPr>
            <w:tcW w:w="2623" w:type="dxa"/>
          </w:tcPr>
          <w:p w:rsidR="00F92E40" w:rsidRPr="00F92E40" w:rsidRDefault="007B4B45" w:rsidP="00EB1532">
            <w:pPr>
              <w:rPr>
                <w:rFonts w:ascii="Times New Roman" w:hAnsi="Times New Roman" w:cs="Times New Roman"/>
              </w:rPr>
            </w:pPr>
            <w:r>
              <w:rPr>
                <w:rFonts w:ascii="Times New Roman" w:hAnsi="Times New Roman" w:cs="Times New Roman"/>
              </w:rPr>
              <w:t>3, 4, 14, 15</w:t>
            </w:r>
          </w:p>
        </w:tc>
      </w:tr>
      <w:bookmarkEnd w:id="0"/>
    </w:tbl>
    <w:p w:rsidR="00F92E40" w:rsidRPr="00F92E40" w:rsidRDefault="00F92E40" w:rsidP="002C1E6A"/>
    <w:p w:rsidR="002C1E6A" w:rsidRPr="002C5818" w:rsidRDefault="002C1E6A" w:rsidP="002C1E6A">
      <w:pPr>
        <w:rPr>
          <w:b/>
        </w:rPr>
      </w:pPr>
      <w:r>
        <w:rPr>
          <w:b/>
        </w:rPr>
        <w:t>Unit/Period Overviews and Activities</w:t>
      </w:r>
    </w:p>
    <w:p w:rsidR="00AF2CAC" w:rsidRDefault="00AF2CAC">
      <w:r>
        <w:t>Activities</w:t>
      </w:r>
      <w:r w:rsidR="000B35A1">
        <w:t>, or Things We Will Do Each Unit</w:t>
      </w:r>
    </w:p>
    <w:p w:rsidR="00AF2CAC" w:rsidRDefault="00AF2CAC" w:rsidP="00A0249C">
      <w:pPr>
        <w:pStyle w:val="ListParagraph"/>
        <w:numPr>
          <w:ilvl w:val="0"/>
          <w:numId w:val="1"/>
        </w:numPr>
      </w:pPr>
      <w:r>
        <w:t>Document Analysis: Students will be given excerpts from several primary and secondary sources to review and analyze in relation to an overarching question or statement.</w:t>
      </w:r>
      <w:r w:rsidR="00DA34C3">
        <w:t xml:space="preserve"> Document analysis will also include examining </w:t>
      </w:r>
      <w:r w:rsidR="00594F91">
        <w:t>historical data, evaluating arguments, and comparing and connecting events.</w:t>
      </w:r>
      <w:r w:rsidR="009B65BC">
        <w:t xml:space="preserve"> [</w:t>
      </w:r>
      <w:r w:rsidR="009B65BC" w:rsidRPr="00F92E40">
        <w:rPr>
          <w:rFonts w:cs="Times New Roman"/>
        </w:rPr>
        <w:t>CR1b</w:t>
      </w:r>
      <w:r w:rsidR="009B65BC">
        <w:rPr>
          <w:rFonts w:cs="Times New Roman"/>
        </w:rPr>
        <w:t xml:space="preserve">, </w:t>
      </w:r>
      <w:r w:rsidR="009B65BC" w:rsidRPr="00F92E40">
        <w:rPr>
          <w:rFonts w:cs="Times New Roman"/>
        </w:rPr>
        <w:t>CR1c</w:t>
      </w:r>
      <w:r w:rsidR="00A5190D">
        <w:rPr>
          <w:rFonts w:cs="Times New Roman"/>
        </w:rPr>
        <w:t>, CR5, CR6, CR7, CR11, CR12</w:t>
      </w:r>
      <w:r w:rsidR="00EB1532">
        <w:rPr>
          <w:rFonts w:cs="Times New Roman"/>
        </w:rPr>
        <w:t>, CR13a</w:t>
      </w:r>
      <w:r w:rsidR="009B65BC">
        <w:rPr>
          <w:rFonts w:cs="Times New Roman"/>
        </w:rPr>
        <w:t>]</w:t>
      </w:r>
    </w:p>
    <w:p w:rsidR="00AF2CAC" w:rsidRDefault="00AF2CAC" w:rsidP="00A0249C">
      <w:pPr>
        <w:pStyle w:val="ListParagraph"/>
        <w:numPr>
          <w:ilvl w:val="0"/>
          <w:numId w:val="1"/>
        </w:numPr>
      </w:pPr>
      <w:r>
        <w:t>Perspective</w:t>
      </w:r>
      <w:r w:rsidR="008A351D">
        <w:t>: Students will explore a given topic from a social, economic, political, or cultural perspective, and present their findings in writing.</w:t>
      </w:r>
      <w:r w:rsidR="00594F91">
        <w:t xml:space="preserve"> These writings will also include examining historical data, creating and evaluating arguments, connecting historical themes and trends, grouping events into periods, and interpreting, comparing, and connecting past events.</w:t>
      </w:r>
      <w:r w:rsidR="00A5190D">
        <w:t xml:space="preserve"> [</w:t>
      </w:r>
      <w:r w:rsidR="00A5190D" w:rsidRPr="00F92E40">
        <w:rPr>
          <w:rFonts w:cs="Times New Roman"/>
        </w:rPr>
        <w:t>CR3</w:t>
      </w:r>
      <w:r w:rsidR="00A5190D">
        <w:rPr>
          <w:rFonts w:cs="Times New Roman"/>
        </w:rPr>
        <w:t xml:space="preserve">, </w:t>
      </w:r>
      <w:r w:rsidR="00A5190D" w:rsidRPr="00F92E40">
        <w:rPr>
          <w:rFonts w:cs="Times New Roman"/>
        </w:rPr>
        <w:t>CR4</w:t>
      </w:r>
      <w:r w:rsidR="00A5190D">
        <w:rPr>
          <w:rFonts w:cs="Times New Roman"/>
        </w:rPr>
        <w:t>, CR6, CR9, CR11</w:t>
      </w:r>
      <w:r w:rsidR="00EB1532">
        <w:rPr>
          <w:rFonts w:cs="Times New Roman"/>
        </w:rPr>
        <w:t>, CR13b]</w:t>
      </w:r>
    </w:p>
    <w:p w:rsidR="00AF2CAC" w:rsidRDefault="00AF2CAC" w:rsidP="00A0249C">
      <w:pPr>
        <w:pStyle w:val="ListParagraph"/>
        <w:numPr>
          <w:ilvl w:val="0"/>
          <w:numId w:val="1"/>
        </w:numPr>
      </w:pPr>
      <w:r>
        <w:lastRenderedPageBreak/>
        <w:t>Cause and Effect</w:t>
      </w:r>
      <w:r w:rsidR="008A351D">
        <w:t>: Students will determine the causes and effects of given events or actions from the period and/or chapters in question. This will be a classroom activity rather tha</w:t>
      </w:r>
      <w:r w:rsidR="00594F91">
        <w:t>n a more in-depth one, and will allow students to identify cause and effect, group events into time periods, compare historical events, and examine trends.</w:t>
      </w:r>
      <w:r w:rsidR="00A5190D">
        <w:t xml:space="preserve"> [</w:t>
      </w:r>
      <w:r w:rsidR="00A5190D" w:rsidRPr="00F92E40">
        <w:rPr>
          <w:rFonts w:cs="Times New Roman"/>
        </w:rPr>
        <w:t>CR3</w:t>
      </w:r>
      <w:r w:rsidR="00A5190D">
        <w:rPr>
          <w:rFonts w:cs="Times New Roman"/>
        </w:rPr>
        <w:t>, CR5, CR8, CR9, CR10, CR12</w:t>
      </w:r>
      <w:r w:rsidR="00EB1532">
        <w:rPr>
          <w:rFonts w:cs="Times New Roman"/>
        </w:rPr>
        <w:t>, CR13b]</w:t>
      </w:r>
    </w:p>
    <w:p w:rsidR="00AF2CAC" w:rsidRDefault="00AF2CAC" w:rsidP="00A0249C">
      <w:pPr>
        <w:pStyle w:val="ListParagraph"/>
        <w:numPr>
          <w:ilvl w:val="0"/>
          <w:numId w:val="1"/>
        </w:numPr>
      </w:pPr>
      <w:r>
        <w:t>Writing</w:t>
      </w:r>
      <w:r w:rsidR="008A351D">
        <w:t>: Students will be given the opportunity to create a</w:t>
      </w:r>
      <w:r w:rsidR="00A63027">
        <w:t>n analytical</w:t>
      </w:r>
      <w:r w:rsidR="008A351D">
        <w:t xml:space="preserve"> thesis on a given topic and organize and write out their argument. The minimum response for a writing assignment is five paragraphs, and must include textual evidence from the documents read in class. </w:t>
      </w:r>
      <w:r w:rsidR="00594F91">
        <w:t>These writings will also include examining historical data, evaluating arguments, and comparing and connecting events.</w:t>
      </w:r>
      <w:r w:rsidR="00A5190D">
        <w:t xml:space="preserve"> [</w:t>
      </w:r>
      <w:r w:rsidR="00A5190D" w:rsidRPr="00F92E40">
        <w:rPr>
          <w:rFonts w:cs="Times New Roman"/>
        </w:rPr>
        <w:t>CR3</w:t>
      </w:r>
      <w:r w:rsidR="00A5190D">
        <w:rPr>
          <w:rFonts w:cs="Times New Roman"/>
        </w:rPr>
        <w:t xml:space="preserve">, </w:t>
      </w:r>
      <w:r w:rsidR="00A5190D" w:rsidRPr="00F92E40">
        <w:rPr>
          <w:rFonts w:cs="Times New Roman"/>
        </w:rPr>
        <w:t>CR4</w:t>
      </w:r>
      <w:r w:rsidR="00A5190D">
        <w:rPr>
          <w:rFonts w:cs="Times New Roman"/>
        </w:rPr>
        <w:t>, CR5, CR8, CR9, CR11</w:t>
      </w:r>
      <w:r w:rsidR="00EB1532">
        <w:rPr>
          <w:rFonts w:cs="Times New Roman"/>
        </w:rPr>
        <w:t>, CR13b]</w:t>
      </w:r>
    </w:p>
    <w:p w:rsidR="00AF2CAC" w:rsidRDefault="00AF2CAC" w:rsidP="00A0249C">
      <w:pPr>
        <w:pStyle w:val="ListParagraph"/>
        <w:numPr>
          <w:ilvl w:val="0"/>
          <w:numId w:val="1"/>
        </w:numPr>
      </w:pPr>
      <w:r>
        <w:t>DBQ</w:t>
      </w:r>
      <w:r w:rsidR="008A351D">
        <w:t xml:space="preserve">: Each period will be assigned one or multiple </w:t>
      </w:r>
      <w:proofErr w:type="gramStart"/>
      <w:r w:rsidR="008A351D">
        <w:t>document based</w:t>
      </w:r>
      <w:proofErr w:type="gramEnd"/>
      <w:r w:rsidR="008A351D">
        <w:t xml:space="preserve"> questions in preparation for the AP Exam.</w:t>
      </w:r>
      <w:r w:rsidR="00594F91">
        <w:t xml:space="preserve"> These writings will also include examining historical data, evaluating arguments, and comparing and connecting events.</w:t>
      </w:r>
      <w:r w:rsidR="009B65BC">
        <w:t xml:space="preserve"> [</w:t>
      </w:r>
      <w:r w:rsidR="009B65BC" w:rsidRPr="00F92E40">
        <w:rPr>
          <w:rFonts w:cs="Times New Roman"/>
        </w:rPr>
        <w:t>CR1b</w:t>
      </w:r>
      <w:r w:rsidR="00E410C4">
        <w:rPr>
          <w:rFonts w:cs="Times New Roman"/>
        </w:rPr>
        <w:t xml:space="preserve">, </w:t>
      </w:r>
      <w:r w:rsidR="00E410C4" w:rsidRPr="00F92E40">
        <w:rPr>
          <w:rFonts w:cs="Times New Roman"/>
        </w:rPr>
        <w:t>CR1c</w:t>
      </w:r>
      <w:r w:rsidR="00A5190D">
        <w:rPr>
          <w:rFonts w:cs="Times New Roman"/>
        </w:rPr>
        <w:t xml:space="preserve">, </w:t>
      </w:r>
      <w:r w:rsidR="00A5190D" w:rsidRPr="00F92E40">
        <w:rPr>
          <w:rFonts w:cs="Times New Roman"/>
        </w:rPr>
        <w:t>CR3</w:t>
      </w:r>
      <w:r w:rsidR="00A5190D">
        <w:rPr>
          <w:rFonts w:cs="Times New Roman"/>
        </w:rPr>
        <w:t>, CR4, CR5, CR6, CR8, CR12, CR13a</w:t>
      </w:r>
      <w:r w:rsidR="00E410C4">
        <w:rPr>
          <w:rFonts w:cs="Times New Roman"/>
        </w:rPr>
        <w:t>]</w:t>
      </w:r>
    </w:p>
    <w:p w:rsidR="00AF2CAC" w:rsidRDefault="00AF2CAC" w:rsidP="00AF2CAC"/>
    <w:p w:rsidR="00EB1532" w:rsidRDefault="00EB1532" w:rsidP="00EB1532">
      <w:r>
        <w:t>Period 1 1491-1607</w:t>
      </w:r>
      <w:r w:rsidR="00B87C0D">
        <w:t xml:space="preserve"> [CR2]</w:t>
      </w:r>
    </w:p>
    <w:tbl>
      <w:tblPr>
        <w:tblStyle w:val="TableGrid"/>
        <w:tblW w:w="0" w:type="auto"/>
        <w:tblLook w:val="04A0" w:firstRow="1" w:lastRow="0" w:firstColumn="1" w:lastColumn="0" w:noHBand="0" w:noVBand="1"/>
      </w:tblPr>
      <w:tblGrid>
        <w:gridCol w:w="1349"/>
        <w:gridCol w:w="2269"/>
        <w:gridCol w:w="5958"/>
      </w:tblGrid>
      <w:tr w:rsidR="00EB1532" w:rsidTr="00817760">
        <w:tc>
          <w:tcPr>
            <w:tcW w:w="1349" w:type="dxa"/>
            <w:vMerge w:val="restart"/>
            <w:vAlign w:val="center"/>
          </w:tcPr>
          <w:p w:rsidR="00EB1532" w:rsidRDefault="00EB1532" w:rsidP="00EB1532">
            <w:pPr>
              <w:jc w:val="center"/>
            </w:pPr>
            <w:r>
              <w:t>Unit 1: Founding the New Nation</w:t>
            </w:r>
          </w:p>
        </w:tc>
        <w:tc>
          <w:tcPr>
            <w:tcW w:w="2269" w:type="dxa"/>
          </w:tcPr>
          <w:p w:rsidR="00EB1532" w:rsidRDefault="00EB1532" w:rsidP="00EB1532">
            <w:r>
              <w:t>Topics</w:t>
            </w:r>
          </w:p>
        </w:tc>
        <w:tc>
          <w:tcPr>
            <w:tcW w:w="5958" w:type="dxa"/>
          </w:tcPr>
          <w:p w:rsidR="00EB1532" w:rsidRDefault="00EB1532" w:rsidP="00A0249C">
            <w:pPr>
              <w:pStyle w:val="ListParagraph"/>
              <w:numPr>
                <w:ilvl w:val="0"/>
                <w:numId w:val="8"/>
              </w:numPr>
            </w:pPr>
            <w:r>
              <w:t>Native Americans</w:t>
            </w:r>
          </w:p>
          <w:p w:rsidR="00EB1532" w:rsidRDefault="00EB1532" w:rsidP="00A0249C">
            <w:pPr>
              <w:pStyle w:val="ListParagraph"/>
              <w:numPr>
                <w:ilvl w:val="0"/>
                <w:numId w:val="8"/>
              </w:numPr>
            </w:pPr>
            <w:r>
              <w:t>European Exploration</w:t>
            </w:r>
          </w:p>
          <w:p w:rsidR="00EB1532" w:rsidRDefault="00EB1532" w:rsidP="00A0249C">
            <w:pPr>
              <w:pStyle w:val="ListParagraph"/>
              <w:numPr>
                <w:ilvl w:val="0"/>
                <w:numId w:val="8"/>
              </w:numPr>
            </w:pPr>
            <w:r>
              <w:t>Nomadic to Settled Lifestyles</w:t>
            </w:r>
          </w:p>
          <w:p w:rsidR="00EB1532" w:rsidRDefault="00EB1532" w:rsidP="00A0249C">
            <w:pPr>
              <w:pStyle w:val="ListParagraph"/>
              <w:numPr>
                <w:ilvl w:val="0"/>
                <w:numId w:val="8"/>
              </w:numPr>
            </w:pPr>
            <w:r>
              <w:t>Early Colonial Settlements</w:t>
            </w:r>
          </w:p>
        </w:tc>
      </w:tr>
      <w:tr w:rsidR="00EB1532" w:rsidTr="00817760">
        <w:tc>
          <w:tcPr>
            <w:tcW w:w="1349" w:type="dxa"/>
            <w:vMerge/>
          </w:tcPr>
          <w:p w:rsidR="00EB1532" w:rsidRDefault="00EB1532" w:rsidP="00EB1532"/>
        </w:tc>
        <w:tc>
          <w:tcPr>
            <w:tcW w:w="2269" w:type="dxa"/>
          </w:tcPr>
          <w:p w:rsidR="00EB1532" w:rsidRDefault="00EB1532" w:rsidP="00EB1532">
            <w:r>
              <w:t>Textbook</w:t>
            </w:r>
            <w:r w:rsidR="00EA0B0B">
              <w:t xml:space="preserve"> [CR1a]</w:t>
            </w:r>
          </w:p>
        </w:tc>
        <w:tc>
          <w:tcPr>
            <w:tcW w:w="5958" w:type="dxa"/>
          </w:tcPr>
          <w:p w:rsidR="00EB1532" w:rsidRDefault="00EB1532" w:rsidP="00EB1532">
            <w:r>
              <w:t>Chapters 1-2</w:t>
            </w:r>
          </w:p>
        </w:tc>
      </w:tr>
      <w:tr w:rsidR="00EB1532" w:rsidTr="00817760">
        <w:tc>
          <w:tcPr>
            <w:tcW w:w="1349" w:type="dxa"/>
            <w:vMerge/>
          </w:tcPr>
          <w:p w:rsidR="00EB1532" w:rsidRDefault="00EB1532" w:rsidP="00EB1532"/>
        </w:tc>
        <w:tc>
          <w:tcPr>
            <w:tcW w:w="2269" w:type="dxa"/>
          </w:tcPr>
          <w:p w:rsidR="00EB1532" w:rsidRDefault="00817760" w:rsidP="00EB1532">
            <w:r>
              <w:t>Other Readings</w:t>
            </w:r>
          </w:p>
          <w:p w:rsidR="00B87C0D" w:rsidRDefault="00B87C0D" w:rsidP="00EB1532">
            <w:r>
              <w:rPr>
                <w:rFonts w:cs="Times New Roman"/>
              </w:rPr>
              <w:t>[</w:t>
            </w:r>
            <w:r w:rsidRPr="00F92E40">
              <w:rPr>
                <w:rFonts w:cs="Times New Roman"/>
              </w:rPr>
              <w:t>CR1b</w:t>
            </w:r>
            <w:r>
              <w:rPr>
                <w:rFonts w:cs="Times New Roman"/>
              </w:rPr>
              <w:t xml:space="preserve">, </w:t>
            </w:r>
            <w:r w:rsidRPr="00F92E40">
              <w:rPr>
                <w:rFonts w:cs="Times New Roman"/>
              </w:rPr>
              <w:t>CR1c</w:t>
            </w:r>
            <w:r>
              <w:rPr>
                <w:rFonts w:cs="Times New Roman"/>
              </w:rPr>
              <w:t>, CR7]</w:t>
            </w:r>
          </w:p>
        </w:tc>
        <w:tc>
          <w:tcPr>
            <w:tcW w:w="5958" w:type="dxa"/>
          </w:tcPr>
          <w:p w:rsidR="00EB1532" w:rsidRDefault="00EB1532" w:rsidP="00A0249C">
            <w:pPr>
              <w:pStyle w:val="ListParagraph"/>
              <w:numPr>
                <w:ilvl w:val="0"/>
                <w:numId w:val="44"/>
              </w:numPr>
            </w:pPr>
            <w:r>
              <w:t>Miguel Leon-</w:t>
            </w:r>
            <w:proofErr w:type="spellStart"/>
            <w:r>
              <w:t>Portilla</w:t>
            </w:r>
            <w:proofErr w:type="spellEnd"/>
            <w:r>
              <w:t xml:space="preserve">, “Aztec Chroniclers Describe the Spanish Conquest of Mexico,” in </w:t>
            </w:r>
            <w:r>
              <w:rPr>
                <w:i/>
              </w:rPr>
              <w:t>The American Spirit, 13</w:t>
            </w:r>
            <w:r w:rsidRPr="00FC3F36">
              <w:rPr>
                <w:i/>
                <w:vertAlign w:val="superscript"/>
              </w:rPr>
              <w:t>th</w:t>
            </w:r>
            <w:r>
              <w:rPr>
                <w:i/>
              </w:rPr>
              <w:t xml:space="preserve"> ed.</w:t>
            </w:r>
            <w:r>
              <w:t>, ed. Kennedy and Bailey (Boston: Cengage, 2016), 7-11.</w:t>
            </w:r>
          </w:p>
          <w:p w:rsidR="00EB1532" w:rsidRDefault="00EB1532" w:rsidP="00A0249C">
            <w:pPr>
              <w:pStyle w:val="ListParagraph"/>
              <w:numPr>
                <w:ilvl w:val="0"/>
                <w:numId w:val="44"/>
              </w:numPr>
            </w:pPr>
            <w:r>
              <w:t xml:space="preserve">Richard Hakluyt, </w:t>
            </w:r>
            <w:r>
              <w:rPr>
                <w:i/>
              </w:rPr>
              <w:t xml:space="preserve">Discourse Concerning the Western </w:t>
            </w:r>
            <w:proofErr w:type="gramStart"/>
            <w:r>
              <w:rPr>
                <w:i/>
              </w:rPr>
              <w:t>Planting(</w:t>
            </w:r>
            <w:proofErr w:type="gramEnd"/>
            <w:r>
              <w:rPr>
                <w:i/>
              </w:rPr>
              <w:t>1584)</w:t>
            </w:r>
            <w:r>
              <w:t xml:space="preserve">, in </w:t>
            </w:r>
            <w:r>
              <w:rPr>
                <w:i/>
              </w:rPr>
              <w:t>The American Spirit, 13</w:t>
            </w:r>
            <w:r w:rsidRPr="00FC3F36">
              <w:rPr>
                <w:i/>
                <w:vertAlign w:val="superscript"/>
              </w:rPr>
              <w:t>th</w:t>
            </w:r>
            <w:r>
              <w:rPr>
                <w:i/>
              </w:rPr>
              <w:t xml:space="preserve"> ed.</w:t>
            </w:r>
            <w:r>
              <w:t>, ed. Kennedy and Bailey (Boston: Cengage, 2016), 20-21.</w:t>
            </w:r>
          </w:p>
          <w:p w:rsidR="00817760" w:rsidRDefault="00817760" w:rsidP="00A0249C">
            <w:pPr>
              <w:pStyle w:val="ListParagraph"/>
              <w:numPr>
                <w:ilvl w:val="0"/>
                <w:numId w:val="44"/>
              </w:numPr>
            </w:pPr>
            <w:r>
              <w:t xml:space="preserve">Alfred </w:t>
            </w:r>
            <w:proofErr w:type="spellStart"/>
            <w:r>
              <w:t>Crobsy</w:t>
            </w:r>
            <w:proofErr w:type="spellEnd"/>
            <w:r>
              <w:t xml:space="preserve">, “The Columbian Exchange,” </w:t>
            </w:r>
            <w:r>
              <w:rPr>
                <w:i/>
              </w:rPr>
              <w:t>History Now</w:t>
            </w:r>
            <w:r>
              <w:t xml:space="preserve"> 12 (Summer 2007), The Gilder Lehrman Institute of American History, accessed March 28, 2017, </w:t>
            </w:r>
            <w:hyperlink r:id="rId8" w:history="1">
              <w:r w:rsidRPr="00BF7A33">
                <w:rPr>
                  <w:rStyle w:val="Hyperlink"/>
                </w:rPr>
                <w:t>http://gilderlehrman.org/history-by-era/american-indians/essays/columbian-exchange</w:t>
              </w:r>
            </w:hyperlink>
            <w:r>
              <w:t>.</w:t>
            </w:r>
          </w:p>
        </w:tc>
      </w:tr>
      <w:tr w:rsidR="00EB1532" w:rsidTr="00817760">
        <w:tc>
          <w:tcPr>
            <w:tcW w:w="1349" w:type="dxa"/>
            <w:vMerge/>
          </w:tcPr>
          <w:p w:rsidR="00EB1532" w:rsidRDefault="00EB1532" w:rsidP="00EB1532"/>
        </w:tc>
        <w:tc>
          <w:tcPr>
            <w:tcW w:w="2269" w:type="dxa"/>
          </w:tcPr>
          <w:p w:rsidR="00EB1532" w:rsidRDefault="00EB1532" w:rsidP="00EB1532">
            <w:r>
              <w:t>Maps</w:t>
            </w:r>
            <w:r w:rsidR="00EA0B0B">
              <w:t xml:space="preserve"> [CR7]</w:t>
            </w:r>
          </w:p>
        </w:tc>
        <w:tc>
          <w:tcPr>
            <w:tcW w:w="5958" w:type="dxa"/>
          </w:tcPr>
          <w:p w:rsidR="00EB1532" w:rsidRDefault="00EB1532" w:rsidP="00A0249C">
            <w:pPr>
              <w:pStyle w:val="ListParagraph"/>
              <w:numPr>
                <w:ilvl w:val="0"/>
                <w:numId w:val="43"/>
              </w:numPr>
            </w:pPr>
            <w:r>
              <w:t>Spanish Empire to 1700</w:t>
            </w:r>
          </w:p>
          <w:p w:rsidR="00EB1532" w:rsidRDefault="00EB1532" w:rsidP="00A0249C">
            <w:pPr>
              <w:pStyle w:val="ListParagraph"/>
              <w:numPr>
                <w:ilvl w:val="0"/>
                <w:numId w:val="43"/>
              </w:numPr>
            </w:pPr>
            <w:r>
              <w:t>Early British Settlements, 1600s</w:t>
            </w:r>
          </w:p>
        </w:tc>
      </w:tr>
      <w:tr w:rsidR="00EB1532" w:rsidTr="00817760">
        <w:tc>
          <w:tcPr>
            <w:tcW w:w="1349" w:type="dxa"/>
            <w:vMerge/>
          </w:tcPr>
          <w:p w:rsidR="00EB1532" w:rsidRDefault="00EB1532" w:rsidP="00EB1532"/>
        </w:tc>
        <w:tc>
          <w:tcPr>
            <w:tcW w:w="2269" w:type="dxa"/>
          </w:tcPr>
          <w:p w:rsidR="00EB1532" w:rsidRDefault="00EB1532" w:rsidP="00EB1532">
            <w:r>
              <w:t xml:space="preserve">Document </w:t>
            </w:r>
            <w:r w:rsidR="00817760">
              <w:t xml:space="preserve">and Data </w:t>
            </w:r>
            <w:r>
              <w:t>Analysis</w:t>
            </w:r>
            <w:r w:rsidR="00EA0B0B">
              <w:t xml:space="preserve"> [CR6, CR13a]</w:t>
            </w:r>
          </w:p>
        </w:tc>
        <w:tc>
          <w:tcPr>
            <w:tcW w:w="5958" w:type="dxa"/>
          </w:tcPr>
          <w:p w:rsidR="00EB1532" w:rsidRDefault="00EB1532" w:rsidP="00A0249C">
            <w:pPr>
              <w:pStyle w:val="ListParagraph"/>
              <w:numPr>
                <w:ilvl w:val="0"/>
                <w:numId w:val="42"/>
              </w:numPr>
            </w:pPr>
            <w:r>
              <w:t xml:space="preserve">Richard Hakluyt, </w:t>
            </w:r>
            <w:r w:rsidRPr="00147469">
              <w:rPr>
                <w:i/>
              </w:rPr>
              <w:t xml:space="preserve">Discourse Concerning the Western </w:t>
            </w:r>
            <w:proofErr w:type="gramStart"/>
            <w:r w:rsidRPr="00147469">
              <w:rPr>
                <w:i/>
              </w:rPr>
              <w:t>Planting(</w:t>
            </w:r>
            <w:proofErr w:type="gramEnd"/>
            <w:r w:rsidRPr="00147469">
              <w:rPr>
                <w:i/>
              </w:rPr>
              <w:t>1584)</w:t>
            </w:r>
            <w:r>
              <w:t xml:space="preserve">, in </w:t>
            </w:r>
            <w:r w:rsidRPr="00147469">
              <w:rPr>
                <w:i/>
              </w:rPr>
              <w:t>The American Spirit, 13</w:t>
            </w:r>
            <w:r w:rsidRPr="00147469">
              <w:rPr>
                <w:i/>
                <w:vertAlign w:val="superscript"/>
              </w:rPr>
              <w:t>th</w:t>
            </w:r>
            <w:r w:rsidRPr="00147469">
              <w:rPr>
                <w:i/>
              </w:rPr>
              <w:t xml:space="preserve"> ed.</w:t>
            </w:r>
            <w:r>
              <w:t>, ed. Kennedy and Bailey (Boston: Cengage, 2016), 20-21.</w:t>
            </w:r>
          </w:p>
          <w:p w:rsidR="00EB1532" w:rsidRDefault="00EB1532" w:rsidP="00A0249C">
            <w:pPr>
              <w:pStyle w:val="ListParagraph"/>
              <w:numPr>
                <w:ilvl w:val="0"/>
                <w:numId w:val="42"/>
              </w:numPr>
            </w:pPr>
            <w:r>
              <w:t>Compiled Portraits</w:t>
            </w:r>
          </w:p>
          <w:p w:rsidR="00817760" w:rsidRDefault="00817760" w:rsidP="00A0249C">
            <w:pPr>
              <w:pStyle w:val="ListParagraph"/>
              <w:numPr>
                <w:ilvl w:val="0"/>
                <w:numId w:val="42"/>
              </w:numPr>
            </w:pPr>
            <w:r>
              <w:t xml:space="preserve">“Passenger Lists to the New World,” </w:t>
            </w:r>
            <w:r>
              <w:rPr>
                <w:i/>
              </w:rPr>
              <w:t>CK-12 Online</w:t>
            </w:r>
            <w:r>
              <w:t xml:space="preserve">, last modified August 12, 2007. </w:t>
            </w:r>
            <w:hyperlink r:id="rId9" w:history="1">
              <w:r w:rsidRPr="00BF7A33">
                <w:rPr>
                  <w:rStyle w:val="Hyperlink"/>
                </w:rPr>
                <w:t>https://www.ck12.org/section/Passenger-Lists-to-the-New-World-::of::-Colonial-America-::of::-U.S.-History-Sourcebook-Basic/</w:t>
              </w:r>
            </w:hyperlink>
          </w:p>
        </w:tc>
      </w:tr>
      <w:tr w:rsidR="00EB1532" w:rsidTr="00817760">
        <w:tc>
          <w:tcPr>
            <w:tcW w:w="1349" w:type="dxa"/>
            <w:vMerge/>
          </w:tcPr>
          <w:p w:rsidR="00EB1532" w:rsidRDefault="00EB1532" w:rsidP="00EB1532"/>
        </w:tc>
        <w:tc>
          <w:tcPr>
            <w:tcW w:w="2269" w:type="dxa"/>
          </w:tcPr>
          <w:p w:rsidR="00EB1532" w:rsidRDefault="00EB1532" w:rsidP="00EB1532">
            <w:r>
              <w:t>Perspective</w:t>
            </w:r>
          </w:p>
        </w:tc>
        <w:tc>
          <w:tcPr>
            <w:tcW w:w="5958" w:type="dxa"/>
          </w:tcPr>
          <w:p w:rsidR="00EB1532" w:rsidRDefault="00EB1532" w:rsidP="00EB1532">
            <w:r>
              <w:t>Social/Cultural: Global society and religion</w:t>
            </w:r>
          </w:p>
        </w:tc>
      </w:tr>
      <w:tr w:rsidR="00EB1532" w:rsidTr="00817760">
        <w:tc>
          <w:tcPr>
            <w:tcW w:w="1349" w:type="dxa"/>
            <w:vMerge/>
          </w:tcPr>
          <w:p w:rsidR="00EB1532" w:rsidRDefault="00EB1532" w:rsidP="00EB1532"/>
        </w:tc>
        <w:tc>
          <w:tcPr>
            <w:tcW w:w="2269" w:type="dxa"/>
          </w:tcPr>
          <w:p w:rsidR="00EB1532" w:rsidRDefault="00EB1532" w:rsidP="00EB1532">
            <w:r>
              <w:t>Cause &amp; Effect</w:t>
            </w:r>
            <w:r w:rsidR="00EA0B0B">
              <w:t xml:space="preserve"> [CR8]</w:t>
            </w:r>
          </w:p>
        </w:tc>
        <w:tc>
          <w:tcPr>
            <w:tcW w:w="5958" w:type="dxa"/>
          </w:tcPr>
          <w:p w:rsidR="00EB1532" w:rsidRDefault="00EB1532" w:rsidP="00EB1532">
            <w:r>
              <w:t>European Exploration</w:t>
            </w:r>
          </w:p>
          <w:p w:rsidR="00EB1532" w:rsidRDefault="00EB1532" w:rsidP="00EB1532">
            <w:r>
              <w:t>Six degrees of Separation: Columbus to Jamestown</w:t>
            </w:r>
          </w:p>
        </w:tc>
      </w:tr>
      <w:tr w:rsidR="00EB1532" w:rsidTr="00817760">
        <w:tc>
          <w:tcPr>
            <w:tcW w:w="1349" w:type="dxa"/>
            <w:vMerge/>
          </w:tcPr>
          <w:p w:rsidR="00EB1532" w:rsidRDefault="00EB1532" w:rsidP="00EB1532"/>
        </w:tc>
        <w:tc>
          <w:tcPr>
            <w:tcW w:w="2269" w:type="dxa"/>
          </w:tcPr>
          <w:p w:rsidR="00EB1532" w:rsidRDefault="00EB1532" w:rsidP="00EB1532">
            <w:r>
              <w:t>Writing &amp; DBQ</w:t>
            </w:r>
            <w:r w:rsidR="00EA0B0B">
              <w:t xml:space="preserve"> [CR5]</w:t>
            </w:r>
          </w:p>
        </w:tc>
        <w:tc>
          <w:tcPr>
            <w:tcW w:w="5958" w:type="dxa"/>
          </w:tcPr>
          <w:p w:rsidR="00EB1532" w:rsidRDefault="00EB1532" w:rsidP="00A0249C">
            <w:pPr>
              <w:pStyle w:val="ListParagraph"/>
              <w:numPr>
                <w:ilvl w:val="0"/>
                <w:numId w:val="9"/>
              </w:numPr>
            </w:pPr>
            <w:r>
              <w:t>DBQ: Settling North America</w:t>
            </w:r>
          </w:p>
        </w:tc>
      </w:tr>
    </w:tbl>
    <w:p w:rsidR="00EB1532" w:rsidRDefault="00EB1532" w:rsidP="00EB1532"/>
    <w:p w:rsidR="00EB1532" w:rsidRDefault="00EB1532" w:rsidP="00EB1532">
      <w:r>
        <w:t>Period 2 1607-1754</w:t>
      </w:r>
      <w:r w:rsidR="00B87C0D">
        <w:t xml:space="preserve"> [CR2]</w:t>
      </w:r>
    </w:p>
    <w:tbl>
      <w:tblPr>
        <w:tblStyle w:val="TableGrid"/>
        <w:tblW w:w="0" w:type="auto"/>
        <w:tblLook w:val="04A0" w:firstRow="1" w:lastRow="0" w:firstColumn="1" w:lastColumn="0" w:noHBand="0" w:noVBand="1"/>
      </w:tblPr>
      <w:tblGrid>
        <w:gridCol w:w="1368"/>
        <w:gridCol w:w="2070"/>
        <w:gridCol w:w="6138"/>
      </w:tblGrid>
      <w:tr w:rsidR="00EB1532" w:rsidTr="00EB1532">
        <w:tc>
          <w:tcPr>
            <w:tcW w:w="1368" w:type="dxa"/>
            <w:vMerge w:val="restart"/>
            <w:vAlign w:val="center"/>
          </w:tcPr>
          <w:p w:rsidR="00EB1532" w:rsidRDefault="00EB1532" w:rsidP="00EB1532">
            <w:pPr>
              <w:jc w:val="center"/>
            </w:pPr>
            <w:r>
              <w:lastRenderedPageBreak/>
              <w:t>Unit 1: Founding the New Nation</w:t>
            </w:r>
          </w:p>
        </w:tc>
        <w:tc>
          <w:tcPr>
            <w:tcW w:w="2070" w:type="dxa"/>
          </w:tcPr>
          <w:p w:rsidR="00EB1532" w:rsidRDefault="00EB1532" w:rsidP="00EB1532">
            <w:r>
              <w:t>Topics</w:t>
            </w:r>
          </w:p>
        </w:tc>
        <w:tc>
          <w:tcPr>
            <w:tcW w:w="6138" w:type="dxa"/>
          </w:tcPr>
          <w:p w:rsidR="00EB1532" w:rsidRDefault="00EB1532" w:rsidP="00A0249C">
            <w:pPr>
              <w:pStyle w:val="ListParagraph"/>
              <w:numPr>
                <w:ilvl w:val="0"/>
                <w:numId w:val="9"/>
              </w:numPr>
            </w:pPr>
            <w:r>
              <w:t>French Colonies</w:t>
            </w:r>
          </w:p>
          <w:p w:rsidR="00EB1532" w:rsidRDefault="00EB1532" w:rsidP="00A0249C">
            <w:pPr>
              <w:pStyle w:val="ListParagraph"/>
              <w:numPr>
                <w:ilvl w:val="0"/>
                <w:numId w:val="9"/>
              </w:numPr>
            </w:pPr>
            <w:r>
              <w:t>British Colonies</w:t>
            </w:r>
          </w:p>
          <w:p w:rsidR="00EB1532" w:rsidRDefault="00EB1532" w:rsidP="00A0249C">
            <w:pPr>
              <w:pStyle w:val="ListParagraph"/>
              <w:numPr>
                <w:ilvl w:val="0"/>
                <w:numId w:val="9"/>
              </w:numPr>
            </w:pPr>
            <w:r>
              <w:t>Regional Colonial Lifestyles</w:t>
            </w:r>
          </w:p>
          <w:p w:rsidR="00EB1532" w:rsidRDefault="00EB1532" w:rsidP="00A0249C">
            <w:pPr>
              <w:pStyle w:val="ListParagraph"/>
              <w:numPr>
                <w:ilvl w:val="0"/>
                <w:numId w:val="9"/>
              </w:numPr>
            </w:pPr>
            <w:r>
              <w:t>Effects of European Settlement</w:t>
            </w:r>
          </w:p>
          <w:p w:rsidR="00EB1532" w:rsidRDefault="00EB1532" w:rsidP="00A0249C">
            <w:pPr>
              <w:pStyle w:val="ListParagraph"/>
              <w:numPr>
                <w:ilvl w:val="0"/>
                <w:numId w:val="9"/>
              </w:numPr>
            </w:pPr>
            <w:r>
              <w:t>Mercantilism &amp; Trade Economics</w:t>
            </w:r>
          </w:p>
          <w:p w:rsidR="00EB1532" w:rsidRDefault="00EB1532" w:rsidP="00A0249C">
            <w:pPr>
              <w:pStyle w:val="ListParagraph"/>
              <w:numPr>
                <w:ilvl w:val="0"/>
                <w:numId w:val="9"/>
              </w:numPr>
            </w:pPr>
            <w:r>
              <w:t>The Slave Trade and the Middle Passage</w:t>
            </w:r>
          </w:p>
          <w:p w:rsidR="00EB1532" w:rsidRDefault="00EB1532" w:rsidP="00A0249C">
            <w:pPr>
              <w:pStyle w:val="ListParagraph"/>
              <w:numPr>
                <w:ilvl w:val="0"/>
                <w:numId w:val="9"/>
              </w:numPr>
            </w:pPr>
            <w:r>
              <w:t>Religious Tolerance and Turmoil</w:t>
            </w:r>
          </w:p>
          <w:p w:rsidR="00EB1532" w:rsidRDefault="00EB1532" w:rsidP="00A0249C">
            <w:pPr>
              <w:pStyle w:val="ListParagraph"/>
              <w:numPr>
                <w:ilvl w:val="0"/>
                <w:numId w:val="9"/>
              </w:numPr>
            </w:pPr>
            <w:r>
              <w:t>The Salem Witch Trials</w:t>
            </w:r>
          </w:p>
          <w:p w:rsidR="00EB1532" w:rsidRDefault="00EB1532" w:rsidP="00A0249C">
            <w:pPr>
              <w:pStyle w:val="ListParagraph"/>
              <w:numPr>
                <w:ilvl w:val="0"/>
                <w:numId w:val="9"/>
              </w:numPr>
            </w:pPr>
            <w:r>
              <w:t>“Salutary Neglect”</w:t>
            </w:r>
          </w:p>
          <w:p w:rsidR="00EB1532" w:rsidRDefault="00EB1532" w:rsidP="00A0249C">
            <w:pPr>
              <w:pStyle w:val="ListParagraph"/>
              <w:numPr>
                <w:ilvl w:val="0"/>
                <w:numId w:val="9"/>
              </w:numPr>
            </w:pPr>
            <w:r>
              <w:t>Colonial Self-Government</w:t>
            </w:r>
          </w:p>
          <w:p w:rsidR="00EB1532" w:rsidRDefault="00EB1532" w:rsidP="00A0249C">
            <w:pPr>
              <w:pStyle w:val="ListParagraph"/>
              <w:numPr>
                <w:ilvl w:val="0"/>
                <w:numId w:val="9"/>
              </w:numPr>
            </w:pPr>
            <w:r>
              <w:t>The Great Awakening</w:t>
            </w:r>
          </w:p>
          <w:p w:rsidR="00EB1532" w:rsidRDefault="00EB1532" w:rsidP="00A0249C">
            <w:pPr>
              <w:pStyle w:val="ListParagraph"/>
              <w:numPr>
                <w:ilvl w:val="0"/>
                <w:numId w:val="9"/>
              </w:numPr>
            </w:pPr>
            <w:r>
              <w:t>Colonial Participation in European Wars</w:t>
            </w:r>
          </w:p>
        </w:tc>
      </w:tr>
      <w:tr w:rsidR="00EB1532" w:rsidTr="00EB1532">
        <w:tc>
          <w:tcPr>
            <w:tcW w:w="1368" w:type="dxa"/>
            <w:vMerge/>
          </w:tcPr>
          <w:p w:rsidR="00EB1532" w:rsidRDefault="00EB1532" w:rsidP="00EB1532"/>
        </w:tc>
        <w:tc>
          <w:tcPr>
            <w:tcW w:w="2070" w:type="dxa"/>
          </w:tcPr>
          <w:p w:rsidR="00EB1532" w:rsidRDefault="00EB1532" w:rsidP="00EB1532">
            <w:r>
              <w:t>Textbook</w:t>
            </w:r>
            <w:r w:rsidR="004E2B4C">
              <w:t xml:space="preserve"> [CR1a]</w:t>
            </w:r>
          </w:p>
        </w:tc>
        <w:tc>
          <w:tcPr>
            <w:tcW w:w="6138" w:type="dxa"/>
          </w:tcPr>
          <w:p w:rsidR="00EB1532" w:rsidRDefault="00EB1532" w:rsidP="00EB1532">
            <w:r>
              <w:t>Chapters 3-5</w:t>
            </w:r>
          </w:p>
        </w:tc>
      </w:tr>
      <w:tr w:rsidR="00EB1532" w:rsidTr="00EB1532">
        <w:tc>
          <w:tcPr>
            <w:tcW w:w="1368" w:type="dxa"/>
            <w:vMerge/>
          </w:tcPr>
          <w:p w:rsidR="00EB1532" w:rsidRDefault="00EB1532" w:rsidP="00EB1532"/>
        </w:tc>
        <w:tc>
          <w:tcPr>
            <w:tcW w:w="2070" w:type="dxa"/>
          </w:tcPr>
          <w:p w:rsidR="00EB1532" w:rsidRDefault="00817760" w:rsidP="00EB1532">
            <w:r>
              <w:t>Other Readings</w:t>
            </w:r>
          </w:p>
          <w:p w:rsidR="00B87C0D" w:rsidRDefault="00B87C0D" w:rsidP="00EB1532">
            <w:r>
              <w:rPr>
                <w:rFonts w:cs="Times New Roman"/>
              </w:rPr>
              <w:t>[</w:t>
            </w:r>
            <w:r w:rsidRPr="00F92E40">
              <w:rPr>
                <w:rFonts w:cs="Times New Roman"/>
              </w:rPr>
              <w:t>CR1b</w:t>
            </w:r>
            <w:r>
              <w:rPr>
                <w:rFonts w:cs="Times New Roman"/>
              </w:rPr>
              <w:t xml:space="preserve">, </w:t>
            </w:r>
            <w:r w:rsidRPr="00F92E40">
              <w:rPr>
                <w:rFonts w:cs="Times New Roman"/>
              </w:rPr>
              <w:t>CR1c</w:t>
            </w:r>
            <w:r>
              <w:rPr>
                <w:rFonts w:cs="Times New Roman"/>
              </w:rPr>
              <w:t>, CR7]</w:t>
            </w:r>
          </w:p>
        </w:tc>
        <w:tc>
          <w:tcPr>
            <w:tcW w:w="6138" w:type="dxa"/>
          </w:tcPr>
          <w:p w:rsidR="00EB1532" w:rsidRDefault="00EB1532" w:rsidP="00A0249C">
            <w:pPr>
              <w:pStyle w:val="ListParagraph"/>
              <w:numPr>
                <w:ilvl w:val="0"/>
                <w:numId w:val="41"/>
              </w:numPr>
            </w:pPr>
            <w:r>
              <w:t>John Winthrop, “City Upon a Hill,” 1630.</w:t>
            </w:r>
          </w:p>
          <w:p w:rsidR="00EB1532" w:rsidRDefault="00EB1532" w:rsidP="00A0249C">
            <w:pPr>
              <w:pStyle w:val="ListParagraph"/>
              <w:numPr>
                <w:ilvl w:val="0"/>
                <w:numId w:val="41"/>
              </w:numPr>
            </w:pPr>
            <w:r>
              <w:t xml:space="preserve">William Penn, </w:t>
            </w:r>
            <w:r>
              <w:rPr>
                <w:i/>
              </w:rPr>
              <w:t>Letter to the Committee of the Free Society of Traders</w:t>
            </w:r>
            <w:r>
              <w:t>, 1683.</w:t>
            </w:r>
          </w:p>
          <w:p w:rsidR="00EB1532" w:rsidRDefault="00EB1532" w:rsidP="00A0249C">
            <w:pPr>
              <w:pStyle w:val="ListParagraph"/>
              <w:numPr>
                <w:ilvl w:val="0"/>
                <w:numId w:val="41"/>
              </w:numPr>
            </w:pPr>
            <w:r w:rsidRPr="00B202EF">
              <w:t xml:space="preserve">Equiano, Olaudah. </w:t>
            </w:r>
            <w:r w:rsidRPr="00B202EF">
              <w:rPr>
                <w:i/>
                <w:iCs/>
              </w:rPr>
              <w:t>The Interesting Narrative of the Life of Olaudah Equiano, Written by</w:t>
            </w:r>
            <w:r>
              <w:rPr>
                <w:i/>
                <w:iCs/>
              </w:rPr>
              <w:t xml:space="preserve"> </w:t>
            </w:r>
            <w:r w:rsidRPr="00B202EF">
              <w:rPr>
                <w:i/>
                <w:iCs/>
              </w:rPr>
              <w:t xml:space="preserve">Himself. </w:t>
            </w:r>
            <w:r w:rsidRPr="00B202EF">
              <w:t>London: 1789.</w:t>
            </w:r>
          </w:p>
          <w:p w:rsidR="00EB1532" w:rsidRDefault="00EB1532" w:rsidP="00A0249C">
            <w:pPr>
              <w:pStyle w:val="ListParagraph"/>
              <w:numPr>
                <w:ilvl w:val="0"/>
                <w:numId w:val="41"/>
              </w:numPr>
            </w:pPr>
            <w:r w:rsidRPr="00B202EF">
              <w:t xml:space="preserve">Sebastian Brandt, </w:t>
            </w:r>
            <w:r w:rsidRPr="00B202EF">
              <w:rPr>
                <w:i/>
              </w:rPr>
              <w:t xml:space="preserve">Letter to Henry </w:t>
            </w:r>
            <w:proofErr w:type="spellStart"/>
            <w:r w:rsidRPr="00B202EF">
              <w:rPr>
                <w:i/>
              </w:rPr>
              <w:t>Hovener</w:t>
            </w:r>
            <w:proofErr w:type="spellEnd"/>
            <w:r w:rsidRPr="00B202EF">
              <w:t xml:space="preserve">, January 13, 1622. Accessed through the Gilder-Lehrman Institute of American History, June 23, 2017. </w:t>
            </w:r>
            <w:hyperlink r:id="rId10" w:history="1">
              <w:r w:rsidR="00817760" w:rsidRPr="00AD64CB">
                <w:rPr>
                  <w:rStyle w:val="Hyperlink"/>
                </w:rPr>
                <w:t>https://www.gilderlehrman.org/content/henry-hovener</w:t>
              </w:r>
            </w:hyperlink>
          </w:p>
          <w:p w:rsidR="00817760" w:rsidRPr="00147469" w:rsidRDefault="00817760" w:rsidP="00A0249C">
            <w:pPr>
              <w:pStyle w:val="ListParagraph"/>
              <w:numPr>
                <w:ilvl w:val="0"/>
                <w:numId w:val="41"/>
              </w:numPr>
              <w:rPr>
                <w:rStyle w:val="Hyperlink"/>
              </w:rPr>
            </w:pPr>
            <w:r>
              <w:t xml:space="preserve">James Horn, “Jamestown and the Founding of English America,” </w:t>
            </w:r>
            <w:r>
              <w:rPr>
                <w:i/>
              </w:rPr>
              <w:t>History Now</w:t>
            </w:r>
            <w:r>
              <w:t xml:space="preserve"> 12 (Summer 2007), The Gilder Lehrman Institute of American History, accessed January 16, 2016. </w:t>
            </w:r>
            <w:hyperlink r:id="rId11" w:history="1">
              <w:r w:rsidRPr="00BF7A33">
                <w:rPr>
                  <w:rStyle w:val="Hyperlink"/>
                </w:rPr>
                <w:t>http://gilderlehrman.org/history-by-era/early-settlements/essays/jamestown-and-founding-english-america</w:t>
              </w:r>
            </w:hyperlink>
          </w:p>
          <w:p w:rsidR="00817760" w:rsidRDefault="00817760" w:rsidP="00A0249C">
            <w:pPr>
              <w:pStyle w:val="ListParagraph"/>
              <w:numPr>
                <w:ilvl w:val="0"/>
                <w:numId w:val="41"/>
              </w:numPr>
            </w:pPr>
            <w:r>
              <w:t xml:space="preserve">Francis J. Bremer, “The Puritans and Dissent: The cases of Roger Williams and Anne Hutchinson,” </w:t>
            </w:r>
            <w:r>
              <w:rPr>
                <w:i/>
              </w:rPr>
              <w:t>History Now</w:t>
            </w:r>
            <w:r>
              <w:t xml:space="preserve"> 29 (Fall 2011), The Gilder Lehrman Institute of American History, accessed June 1, 2017. </w:t>
            </w:r>
            <w:hyperlink r:id="rId12" w:history="1">
              <w:r w:rsidRPr="00BF7A33">
                <w:rPr>
                  <w:rStyle w:val="Hyperlink"/>
                </w:rPr>
                <w:t>http://gilderlehrman.org/history-by-era/religion-and-eighteenth-century-revivalism/essays/puritans-and-dissent-cases-roger-wi</w:t>
              </w:r>
            </w:hyperlink>
          </w:p>
        </w:tc>
      </w:tr>
      <w:tr w:rsidR="00EB1532" w:rsidTr="00EB1532">
        <w:tc>
          <w:tcPr>
            <w:tcW w:w="1368" w:type="dxa"/>
            <w:vMerge/>
          </w:tcPr>
          <w:p w:rsidR="00EB1532" w:rsidRDefault="00EB1532" w:rsidP="00EB1532"/>
        </w:tc>
        <w:tc>
          <w:tcPr>
            <w:tcW w:w="2070" w:type="dxa"/>
          </w:tcPr>
          <w:p w:rsidR="00EB1532" w:rsidRDefault="00EB1532" w:rsidP="00EB1532">
            <w:r>
              <w:t>Maps</w:t>
            </w:r>
            <w:r w:rsidR="00EA0B0B">
              <w:t xml:space="preserve"> [CR7]</w:t>
            </w:r>
          </w:p>
        </w:tc>
        <w:tc>
          <w:tcPr>
            <w:tcW w:w="6138" w:type="dxa"/>
          </w:tcPr>
          <w:p w:rsidR="00EB1532" w:rsidRDefault="00EB1532" w:rsidP="00A0249C">
            <w:pPr>
              <w:pStyle w:val="ListParagraph"/>
              <w:numPr>
                <w:ilvl w:val="0"/>
                <w:numId w:val="40"/>
              </w:numPr>
            </w:pPr>
            <w:r>
              <w:t>North America, 1754</w:t>
            </w:r>
          </w:p>
          <w:p w:rsidR="00EB1532" w:rsidRDefault="00EB1532" w:rsidP="00A0249C">
            <w:pPr>
              <w:pStyle w:val="ListParagraph"/>
              <w:numPr>
                <w:ilvl w:val="0"/>
                <w:numId w:val="40"/>
              </w:numPr>
            </w:pPr>
            <w:r>
              <w:t>Triangular Trade</w:t>
            </w:r>
          </w:p>
          <w:p w:rsidR="00EB1532" w:rsidRDefault="00EB1532" w:rsidP="00A0249C">
            <w:pPr>
              <w:pStyle w:val="ListParagraph"/>
              <w:numPr>
                <w:ilvl w:val="0"/>
                <w:numId w:val="40"/>
              </w:numPr>
            </w:pPr>
            <w:r>
              <w:t>The Economy of British North America, 1750</w:t>
            </w:r>
          </w:p>
        </w:tc>
      </w:tr>
      <w:tr w:rsidR="00EB1532" w:rsidTr="00EB1532">
        <w:tc>
          <w:tcPr>
            <w:tcW w:w="1368" w:type="dxa"/>
            <w:vMerge/>
          </w:tcPr>
          <w:p w:rsidR="00EB1532" w:rsidRDefault="00EB1532" w:rsidP="00EB1532"/>
        </w:tc>
        <w:tc>
          <w:tcPr>
            <w:tcW w:w="2070" w:type="dxa"/>
          </w:tcPr>
          <w:p w:rsidR="00EB1532" w:rsidRDefault="00EB1532" w:rsidP="00EB1532">
            <w:r>
              <w:t xml:space="preserve">Document </w:t>
            </w:r>
            <w:r w:rsidR="00817760">
              <w:t xml:space="preserve">and Data </w:t>
            </w:r>
            <w:r>
              <w:t>Analysis</w:t>
            </w:r>
            <w:r w:rsidR="00EA0B0B">
              <w:t xml:space="preserve"> [CR6, CR13a]</w:t>
            </w:r>
          </w:p>
        </w:tc>
        <w:tc>
          <w:tcPr>
            <w:tcW w:w="6138" w:type="dxa"/>
          </w:tcPr>
          <w:p w:rsidR="00EB1532" w:rsidRPr="003D5CA1" w:rsidRDefault="00EB1532" w:rsidP="00A0249C">
            <w:pPr>
              <w:pStyle w:val="ListParagraph"/>
              <w:numPr>
                <w:ilvl w:val="0"/>
                <w:numId w:val="39"/>
              </w:numPr>
            </w:pPr>
            <w:r w:rsidRPr="00B202EF">
              <w:rPr>
                <w:iCs/>
              </w:rPr>
              <w:t>George Whitefield, “Worldly Business No Plea for the Neglect of Religion,” 1739.</w:t>
            </w:r>
          </w:p>
          <w:p w:rsidR="00EB1532" w:rsidRDefault="00EB1532" w:rsidP="00A0249C">
            <w:pPr>
              <w:pStyle w:val="ListParagraph"/>
              <w:numPr>
                <w:ilvl w:val="0"/>
                <w:numId w:val="39"/>
              </w:numPr>
            </w:pPr>
            <w:r w:rsidRPr="00B202EF">
              <w:t xml:space="preserve">Thomas Phillips, “Journal.” </w:t>
            </w:r>
            <w:r w:rsidRPr="00B202EF">
              <w:rPr>
                <w:i/>
                <w:iCs/>
              </w:rPr>
              <w:t>A Collection of Voyages and Travels</w:t>
            </w:r>
            <w:r w:rsidRPr="00B202EF">
              <w:t xml:space="preserve">, Vol 6. Edited by </w:t>
            </w:r>
            <w:proofErr w:type="spellStart"/>
            <w:r w:rsidRPr="00B202EF">
              <w:t>Awnsham</w:t>
            </w:r>
            <w:proofErr w:type="spellEnd"/>
            <w:r w:rsidRPr="00B202EF">
              <w:t xml:space="preserve"> and John Churchill. London, 1746. In Thomas Howard (Ed.), </w:t>
            </w:r>
            <w:r w:rsidRPr="00B202EF">
              <w:rPr>
                <w:i/>
                <w:iCs/>
              </w:rPr>
              <w:t xml:space="preserve">Black </w:t>
            </w:r>
            <w:proofErr w:type="spellStart"/>
            <w:r w:rsidRPr="00B202EF">
              <w:rPr>
                <w:i/>
                <w:iCs/>
              </w:rPr>
              <w:t>Voyages.</w:t>
            </w:r>
            <w:r w:rsidRPr="00B202EF">
              <w:t>Boston</w:t>
            </w:r>
            <w:proofErr w:type="spellEnd"/>
            <w:r w:rsidRPr="00B202EF">
              <w:t>: Little, Brown and Company, 1971.</w:t>
            </w:r>
            <w:r>
              <w:t xml:space="preserve"> </w:t>
            </w:r>
          </w:p>
          <w:p w:rsidR="00EB1532" w:rsidRDefault="00EB1532" w:rsidP="00A0249C">
            <w:pPr>
              <w:pStyle w:val="ListParagraph"/>
              <w:numPr>
                <w:ilvl w:val="0"/>
                <w:numId w:val="39"/>
              </w:numPr>
              <w:autoSpaceDE w:val="0"/>
              <w:autoSpaceDN w:val="0"/>
              <w:adjustRightInd w:val="0"/>
            </w:pPr>
            <w:r w:rsidRPr="00B202EF">
              <w:t xml:space="preserve">Alexander Falconbridge, </w:t>
            </w:r>
            <w:r w:rsidRPr="003D5CA1">
              <w:rPr>
                <w:i/>
                <w:iCs/>
              </w:rPr>
              <w:t>An Account of the Slave Trade on the Coast of Africa</w:t>
            </w:r>
            <w:r w:rsidRPr="00B202EF">
              <w:t>. London:</w:t>
            </w:r>
            <w:r>
              <w:t xml:space="preserve"> </w:t>
            </w:r>
            <w:r w:rsidRPr="00B202EF">
              <w:t>1788.</w:t>
            </w:r>
          </w:p>
          <w:p w:rsidR="00EB1532" w:rsidRDefault="00EB1532" w:rsidP="00A0249C">
            <w:pPr>
              <w:pStyle w:val="ListParagraph"/>
              <w:numPr>
                <w:ilvl w:val="0"/>
                <w:numId w:val="39"/>
              </w:numPr>
              <w:autoSpaceDE w:val="0"/>
              <w:autoSpaceDN w:val="0"/>
              <w:adjustRightInd w:val="0"/>
            </w:pPr>
            <w:r w:rsidRPr="00B202EF">
              <w:lastRenderedPageBreak/>
              <w:t>“Stowage of the British slave ship ‘Brookes’ under the regulated slave trade act of</w:t>
            </w:r>
            <w:r>
              <w:t xml:space="preserve"> </w:t>
            </w:r>
            <w:r w:rsidRPr="00B202EF">
              <w:t xml:space="preserve">1788.” Liverpool: 1884. </w:t>
            </w:r>
            <w:r>
              <w:t xml:space="preserve"> </w:t>
            </w:r>
            <w:r w:rsidRPr="00B202EF">
              <w:t xml:space="preserve">Retrieved from </w:t>
            </w:r>
            <w:hyperlink r:id="rId13" w:history="1">
              <w:r w:rsidRPr="00BF7A33">
                <w:rPr>
                  <w:rStyle w:val="Hyperlink"/>
                </w:rPr>
                <w:t>http://hdl.loc.gov/loc.rbc/rbpe.28204300</w:t>
              </w:r>
            </w:hyperlink>
          </w:p>
          <w:p w:rsidR="00EB1532" w:rsidRPr="003D5CA1" w:rsidRDefault="00EB1532" w:rsidP="00A0249C">
            <w:pPr>
              <w:pStyle w:val="ListParagraph"/>
              <w:numPr>
                <w:ilvl w:val="0"/>
                <w:numId w:val="39"/>
              </w:numPr>
              <w:autoSpaceDE w:val="0"/>
              <w:autoSpaceDN w:val="0"/>
              <w:adjustRightInd w:val="0"/>
            </w:pPr>
            <w:r w:rsidRPr="003D5CA1">
              <w:rPr>
                <w:color w:val="000000"/>
              </w:rPr>
              <w:t xml:space="preserve">Benjamin Franklin, </w:t>
            </w:r>
            <w:r w:rsidRPr="003D5CA1">
              <w:rPr>
                <w:i/>
                <w:iCs/>
                <w:color w:val="000000"/>
              </w:rPr>
              <w:t xml:space="preserve">"The Private Life of the Late Benjamin Franklin, LL.D. </w:t>
            </w:r>
            <w:proofErr w:type="spellStart"/>
            <w:r w:rsidRPr="003D5CA1">
              <w:rPr>
                <w:i/>
                <w:iCs/>
                <w:color w:val="000000"/>
              </w:rPr>
              <w:t>OriginallyWritten</w:t>
            </w:r>
            <w:proofErr w:type="spellEnd"/>
            <w:r w:rsidRPr="003D5CA1">
              <w:rPr>
                <w:i/>
                <w:iCs/>
                <w:color w:val="000000"/>
              </w:rPr>
              <w:t xml:space="preserve"> By Himself, And Now Translated </w:t>
            </w:r>
            <w:proofErr w:type="gramStart"/>
            <w:r w:rsidRPr="003D5CA1">
              <w:rPr>
                <w:i/>
                <w:iCs/>
                <w:color w:val="000000"/>
              </w:rPr>
              <w:t>From</w:t>
            </w:r>
            <w:proofErr w:type="gramEnd"/>
            <w:r w:rsidRPr="003D5CA1">
              <w:rPr>
                <w:i/>
                <w:iCs/>
                <w:color w:val="000000"/>
              </w:rPr>
              <w:t xml:space="preserve"> The French," </w:t>
            </w:r>
            <w:r w:rsidRPr="003D5CA1">
              <w:rPr>
                <w:color w:val="000000"/>
              </w:rPr>
              <w:t>London, 1793. Chapter 10.</w:t>
            </w:r>
            <w:r>
              <w:rPr>
                <w:color w:val="000000"/>
              </w:rPr>
              <w:t xml:space="preserve"> </w:t>
            </w:r>
            <w:hyperlink r:id="rId14" w:history="1">
              <w:r w:rsidRPr="00BF7A33">
                <w:rPr>
                  <w:rStyle w:val="Hyperlink"/>
                </w:rPr>
                <w:t>http://www.earlyamerica.com/lives/franklin/chapt10/</w:t>
              </w:r>
            </w:hyperlink>
          </w:p>
          <w:p w:rsidR="00EB1532" w:rsidRPr="003D5CA1" w:rsidRDefault="00EB1532" w:rsidP="00A0249C">
            <w:pPr>
              <w:pStyle w:val="ListParagraph"/>
              <w:numPr>
                <w:ilvl w:val="0"/>
                <w:numId w:val="39"/>
              </w:numPr>
              <w:autoSpaceDE w:val="0"/>
              <w:autoSpaceDN w:val="0"/>
              <w:adjustRightInd w:val="0"/>
            </w:pPr>
            <w:r w:rsidRPr="00B202EF">
              <w:rPr>
                <w:color w:val="000000"/>
              </w:rPr>
              <w:t xml:space="preserve">George Leon Walker, </w:t>
            </w:r>
            <w:r w:rsidRPr="00B202EF">
              <w:rPr>
                <w:i/>
                <w:iCs/>
                <w:color w:val="000000"/>
              </w:rPr>
              <w:t xml:space="preserve">Some Aspects of the Religious Life of New England </w:t>
            </w:r>
            <w:r w:rsidRPr="00B202EF">
              <w:rPr>
                <w:color w:val="000000"/>
              </w:rPr>
              <w:t xml:space="preserve">(New York: Silver, Burnett, and Company, 1897), 89–92. </w:t>
            </w:r>
            <w:hyperlink r:id="rId15" w:history="1">
              <w:r w:rsidRPr="00BF7A33">
                <w:rPr>
                  <w:rStyle w:val="Hyperlink"/>
                </w:rPr>
                <w:t>http://historymatters.gmu.edu/d/5711</w:t>
              </w:r>
            </w:hyperlink>
          </w:p>
          <w:p w:rsidR="00EB1532" w:rsidRDefault="00EB1532" w:rsidP="00A0249C">
            <w:pPr>
              <w:pStyle w:val="ListParagraph"/>
              <w:numPr>
                <w:ilvl w:val="0"/>
                <w:numId w:val="39"/>
              </w:numPr>
              <w:autoSpaceDE w:val="0"/>
              <w:autoSpaceDN w:val="0"/>
              <w:adjustRightInd w:val="0"/>
            </w:pPr>
            <w:r w:rsidRPr="00B202EF">
              <w:rPr>
                <w:i/>
                <w:iCs/>
              </w:rPr>
              <w:t>Boston Evening-Post</w:t>
            </w:r>
            <w:r w:rsidRPr="00B202EF">
              <w:t xml:space="preserve">, 15 July 1745, in David A. Copeland, </w:t>
            </w:r>
            <w:r w:rsidRPr="00B202EF">
              <w:rPr>
                <w:i/>
                <w:iCs/>
              </w:rPr>
              <w:t>Debating the Issues in Colonial Newspapers: Primary Documents on Events of the Period</w:t>
            </w:r>
            <w:r w:rsidRPr="00B202EF">
              <w:t>, Westport, CT: Greenwood Press, 2000, p. 115.</w:t>
            </w:r>
          </w:p>
          <w:p w:rsidR="00817760" w:rsidRDefault="00817760" w:rsidP="00A0249C">
            <w:pPr>
              <w:pStyle w:val="ListParagraph"/>
              <w:numPr>
                <w:ilvl w:val="0"/>
                <w:numId w:val="39"/>
              </w:numPr>
              <w:autoSpaceDE w:val="0"/>
              <w:autoSpaceDN w:val="0"/>
              <w:adjustRightInd w:val="0"/>
            </w:pPr>
            <w:r w:rsidRPr="00B202EF">
              <w:rPr>
                <w:i/>
                <w:iCs/>
              </w:rPr>
              <w:t>History for Grade Ten</w:t>
            </w:r>
            <w:r w:rsidRPr="00B202EF">
              <w:t xml:space="preserve">, Volume 2, Portugal, 1994. In Dana </w:t>
            </w:r>
            <w:proofErr w:type="spellStart"/>
            <w:r w:rsidRPr="00B202EF">
              <w:t>Lindaman</w:t>
            </w:r>
            <w:proofErr w:type="spellEnd"/>
            <w:r w:rsidRPr="00B202EF">
              <w:t xml:space="preserve"> and Kyle Ward (Eds.), </w:t>
            </w:r>
            <w:r w:rsidRPr="00B202EF">
              <w:rPr>
                <w:i/>
                <w:iCs/>
              </w:rPr>
              <w:t>History Lessons: How textbooks from around the world portray U.S. History</w:t>
            </w:r>
            <w:r w:rsidRPr="00B202EF">
              <w:t>. New York: New Press, 2006.</w:t>
            </w:r>
          </w:p>
        </w:tc>
      </w:tr>
      <w:tr w:rsidR="00EB1532" w:rsidTr="00EB1532">
        <w:tc>
          <w:tcPr>
            <w:tcW w:w="1368" w:type="dxa"/>
            <w:vMerge/>
          </w:tcPr>
          <w:p w:rsidR="00EB1532" w:rsidRDefault="00EB1532" w:rsidP="00EB1532"/>
        </w:tc>
        <w:tc>
          <w:tcPr>
            <w:tcW w:w="2070" w:type="dxa"/>
          </w:tcPr>
          <w:p w:rsidR="00EB1532" w:rsidRDefault="00EB1532" w:rsidP="00EB1532">
            <w:r>
              <w:t>Perspective</w:t>
            </w:r>
          </w:p>
        </w:tc>
        <w:tc>
          <w:tcPr>
            <w:tcW w:w="6138" w:type="dxa"/>
          </w:tcPr>
          <w:p w:rsidR="00EB1532" w:rsidRDefault="00EB1532" w:rsidP="00EB1532">
            <w:r>
              <w:t>Political: French and British colonies</w:t>
            </w:r>
          </w:p>
          <w:p w:rsidR="00EB1532" w:rsidRDefault="00EB1532" w:rsidP="00EB1532">
            <w:r>
              <w:t>Social: Colonial Lifestyles</w:t>
            </w:r>
          </w:p>
        </w:tc>
      </w:tr>
      <w:tr w:rsidR="00EB1532" w:rsidTr="00EB1532">
        <w:tc>
          <w:tcPr>
            <w:tcW w:w="1368" w:type="dxa"/>
            <w:vMerge/>
          </w:tcPr>
          <w:p w:rsidR="00EB1532" w:rsidRDefault="00EB1532" w:rsidP="00EB1532"/>
        </w:tc>
        <w:tc>
          <w:tcPr>
            <w:tcW w:w="2070" w:type="dxa"/>
          </w:tcPr>
          <w:p w:rsidR="00EB1532" w:rsidRDefault="00EB1532" w:rsidP="00EB1532">
            <w:r>
              <w:t>Cause &amp; Effect</w:t>
            </w:r>
            <w:r w:rsidR="00EA0B0B">
              <w:t xml:space="preserve"> [CR8]</w:t>
            </w:r>
          </w:p>
        </w:tc>
        <w:tc>
          <w:tcPr>
            <w:tcW w:w="6138" w:type="dxa"/>
          </w:tcPr>
          <w:p w:rsidR="00EB1532" w:rsidRDefault="00EB1532" w:rsidP="00EB1532">
            <w:r>
              <w:t>British Political and Economic Policies</w:t>
            </w:r>
          </w:p>
          <w:p w:rsidR="00EB1532" w:rsidRDefault="00EB1532" w:rsidP="00EB1532">
            <w:r>
              <w:t>Six degrees of separation: Mercantilism to Neglect</w:t>
            </w:r>
          </w:p>
        </w:tc>
      </w:tr>
      <w:tr w:rsidR="00EB1532" w:rsidTr="00EB1532">
        <w:tc>
          <w:tcPr>
            <w:tcW w:w="1368" w:type="dxa"/>
            <w:vMerge/>
          </w:tcPr>
          <w:p w:rsidR="00EB1532" w:rsidRDefault="00EB1532" w:rsidP="00EB1532"/>
        </w:tc>
        <w:tc>
          <w:tcPr>
            <w:tcW w:w="2070" w:type="dxa"/>
          </w:tcPr>
          <w:p w:rsidR="00EB1532" w:rsidRDefault="00EB1532" w:rsidP="00EB1532">
            <w:r>
              <w:t>Writing &amp; DBQ</w:t>
            </w:r>
            <w:r w:rsidR="00EA0B0B">
              <w:t xml:space="preserve"> [CR5]</w:t>
            </w:r>
          </w:p>
        </w:tc>
        <w:tc>
          <w:tcPr>
            <w:tcW w:w="6138" w:type="dxa"/>
          </w:tcPr>
          <w:p w:rsidR="00EB1532" w:rsidRDefault="00EB1532" w:rsidP="00A0249C">
            <w:pPr>
              <w:pStyle w:val="ListParagraph"/>
              <w:numPr>
                <w:ilvl w:val="0"/>
                <w:numId w:val="10"/>
              </w:numPr>
            </w:pPr>
            <w:r>
              <w:t>LEQ: Comparing religious exclusion, tolerance, and acceptance</w:t>
            </w:r>
          </w:p>
          <w:p w:rsidR="00EB1532" w:rsidRDefault="00EB1532" w:rsidP="00A0249C">
            <w:pPr>
              <w:pStyle w:val="ListParagraph"/>
              <w:numPr>
                <w:ilvl w:val="0"/>
                <w:numId w:val="10"/>
              </w:numPr>
            </w:pPr>
            <w:r>
              <w:t>DBQ: Building Revolutionary Thought</w:t>
            </w:r>
          </w:p>
        </w:tc>
      </w:tr>
    </w:tbl>
    <w:p w:rsidR="00EB1532" w:rsidRDefault="00EB1532" w:rsidP="00EB1532"/>
    <w:p w:rsidR="00EB1532" w:rsidRDefault="00EB1532" w:rsidP="00EB1532">
      <w:r>
        <w:t>Period 3 1754-1800</w:t>
      </w:r>
      <w:r w:rsidR="00B87C0D">
        <w:t xml:space="preserve"> [CR2]</w:t>
      </w:r>
    </w:p>
    <w:tbl>
      <w:tblPr>
        <w:tblStyle w:val="TableGrid"/>
        <w:tblW w:w="0" w:type="auto"/>
        <w:tblLook w:val="04A0" w:firstRow="1" w:lastRow="0" w:firstColumn="1" w:lastColumn="0" w:noHBand="0" w:noVBand="1"/>
      </w:tblPr>
      <w:tblGrid>
        <w:gridCol w:w="1368"/>
        <w:gridCol w:w="2070"/>
        <w:gridCol w:w="6138"/>
      </w:tblGrid>
      <w:tr w:rsidR="00EB1532" w:rsidTr="00EB1532">
        <w:tc>
          <w:tcPr>
            <w:tcW w:w="1368" w:type="dxa"/>
            <w:vMerge w:val="restart"/>
            <w:vAlign w:val="center"/>
          </w:tcPr>
          <w:p w:rsidR="00EB1532" w:rsidRDefault="00EB1532" w:rsidP="00EB1532">
            <w:pPr>
              <w:jc w:val="center"/>
            </w:pPr>
            <w:r>
              <w:t>Unit 1: Founding the New Nation</w:t>
            </w:r>
          </w:p>
          <w:p w:rsidR="00EB1532" w:rsidRDefault="003D1CE6" w:rsidP="00EB1532">
            <w:pPr>
              <w:jc w:val="center"/>
            </w:pPr>
            <w:r>
              <w:t>-</w:t>
            </w:r>
          </w:p>
          <w:p w:rsidR="00EB1532" w:rsidRDefault="00EB1532" w:rsidP="00EB1532">
            <w:pPr>
              <w:jc w:val="center"/>
            </w:pPr>
            <w:r>
              <w:t>Unit 2: Building the New Nation</w:t>
            </w:r>
          </w:p>
        </w:tc>
        <w:tc>
          <w:tcPr>
            <w:tcW w:w="2070" w:type="dxa"/>
          </w:tcPr>
          <w:p w:rsidR="00EB1532" w:rsidRDefault="00EB1532" w:rsidP="00EB1532">
            <w:r>
              <w:t>Topics</w:t>
            </w:r>
          </w:p>
        </w:tc>
        <w:tc>
          <w:tcPr>
            <w:tcW w:w="6138" w:type="dxa"/>
          </w:tcPr>
          <w:p w:rsidR="00EB1532" w:rsidRDefault="00EB1532" w:rsidP="00A0249C">
            <w:pPr>
              <w:pStyle w:val="ListParagraph"/>
              <w:numPr>
                <w:ilvl w:val="0"/>
                <w:numId w:val="11"/>
              </w:numPr>
            </w:pPr>
            <w:r>
              <w:t>The French and Indian War</w:t>
            </w:r>
          </w:p>
          <w:p w:rsidR="00EB1532" w:rsidRDefault="00EB1532" w:rsidP="00A0249C">
            <w:pPr>
              <w:pStyle w:val="ListParagraph"/>
              <w:numPr>
                <w:ilvl w:val="0"/>
                <w:numId w:val="11"/>
              </w:numPr>
            </w:pPr>
            <w:r>
              <w:t>Britain’s War Debts</w:t>
            </w:r>
          </w:p>
          <w:p w:rsidR="00EB1532" w:rsidRDefault="00EB1532" w:rsidP="00A0249C">
            <w:pPr>
              <w:pStyle w:val="ListParagraph"/>
              <w:numPr>
                <w:ilvl w:val="0"/>
                <w:numId w:val="11"/>
              </w:numPr>
            </w:pPr>
            <w:r>
              <w:t>Colonial Taxation and Protests</w:t>
            </w:r>
          </w:p>
          <w:p w:rsidR="00EB1532" w:rsidRDefault="00EB1532" w:rsidP="00A0249C">
            <w:pPr>
              <w:pStyle w:val="ListParagraph"/>
              <w:numPr>
                <w:ilvl w:val="0"/>
                <w:numId w:val="11"/>
              </w:numPr>
            </w:pPr>
            <w:r>
              <w:t>The Intolerable Acts</w:t>
            </w:r>
          </w:p>
          <w:p w:rsidR="00EB1532" w:rsidRDefault="00EB1532" w:rsidP="00A0249C">
            <w:pPr>
              <w:pStyle w:val="ListParagraph"/>
              <w:numPr>
                <w:ilvl w:val="0"/>
                <w:numId w:val="11"/>
              </w:numPr>
            </w:pPr>
            <w:r>
              <w:t>The First Continental Congress</w:t>
            </w:r>
          </w:p>
          <w:p w:rsidR="00EB1532" w:rsidRDefault="00EB1532" w:rsidP="00A0249C">
            <w:pPr>
              <w:pStyle w:val="ListParagraph"/>
              <w:numPr>
                <w:ilvl w:val="0"/>
                <w:numId w:val="11"/>
              </w:numPr>
            </w:pPr>
            <w:r>
              <w:t>The American Revolution</w:t>
            </w:r>
          </w:p>
          <w:p w:rsidR="00EB1532" w:rsidRDefault="00EB1532" w:rsidP="00A0249C">
            <w:pPr>
              <w:pStyle w:val="ListParagraph"/>
              <w:numPr>
                <w:ilvl w:val="0"/>
                <w:numId w:val="11"/>
              </w:numPr>
            </w:pPr>
            <w:r>
              <w:t>The Declaration of Independence</w:t>
            </w:r>
          </w:p>
          <w:p w:rsidR="00EB1532" w:rsidRDefault="00EB1532" w:rsidP="00A0249C">
            <w:pPr>
              <w:pStyle w:val="ListParagraph"/>
              <w:numPr>
                <w:ilvl w:val="0"/>
                <w:numId w:val="11"/>
              </w:numPr>
            </w:pPr>
            <w:r>
              <w:t>Colonial Divisions and Sectionalism</w:t>
            </w:r>
          </w:p>
          <w:p w:rsidR="00EB1532" w:rsidRDefault="00EB1532" w:rsidP="00A0249C">
            <w:pPr>
              <w:pStyle w:val="ListParagraph"/>
              <w:numPr>
                <w:ilvl w:val="0"/>
                <w:numId w:val="11"/>
              </w:numPr>
            </w:pPr>
            <w:r>
              <w:t>War Strategies and Movements</w:t>
            </w:r>
          </w:p>
          <w:p w:rsidR="00EB1532" w:rsidRDefault="00EB1532" w:rsidP="00A0249C">
            <w:pPr>
              <w:pStyle w:val="ListParagraph"/>
              <w:numPr>
                <w:ilvl w:val="0"/>
                <w:numId w:val="11"/>
              </w:numPr>
            </w:pPr>
            <w:r>
              <w:t>Treaty of Paris (1783)</w:t>
            </w:r>
          </w:p>
          <w:p w:rsidR="00EB1532" w:rsidRDefault="00EB1532" w:rsidP="00A0249C">
            <w:pPr>
              <w:pStyle w:val="ListParagraph"/>
              <w:numPr>
                <w:ilvl w:val="0"/>
                <w:numId w:val="11"/>
              </w:numPr>
            </w:pPr>
            <w:r>
              <w:t>Articles of Confederation</w:t>
            </w:r>
          </w:p>
          <w:p w:rsidR="00EB1532" w:rsidRDefault="00EB1532" w:rsidP="00A0249C">
            <w:pPr>
              <w:pStyle w:val="ListParagraph"/>
              <w:numPr>
                <w:ilvl w:val="0"/>
                <w:numId w:val="11"/>
              </w:numPr>
            </w:pPr>
            <w:r>
              <w:t>Northwest Ordinance</w:t>
            </w:r>
          </w:p>
          <w:p w:rsidR="00EB1532" w:rsidRDefault="00EB1532" w:rsidP="00A0249C">
            <w:pPr>
              <w:pStyle w:val="ListParagraph"/>
              <w:numPr>
                <w:ilvl w:val="0"/>
                <w:numId w:val="11"/>
              </w:numPr>
            </w:pPr>
            <w:r>
              <w:t xml:space="preserve">American Republic </w:t>
            </w:r>
          </w:p>
          <w:p w:rsidR="00EB1532" w:rsidRDefault="00EB1532" w:rsidP="00A0249C">
            <w:pPr>
              <w:pStyle w:val="ListParagraph"/>
              <w:numPr>
                <w:ilvl w:val="0"/>
                <w:numId w:val="11"/>
              </w:numPr>
            </w:pPr>
            <w:r>
              <w:t>US Constitution &amp; Bill of Rights</w:t>
            </w:r>
          </w:p>
          <w:p w:rsidR="00EB1532" w:rsidRDefault="00EB1532" w:rsidP="00A0249C">
            <w:pPr>
              <w:pStyle w:val="ListParagraph"/>
              <w:numPr>
                <w:ilvl w:val="0"/>
                <w:numId w:val="11"/>
              </w:numPr>
            </w:pPr>
            <w:r>
              <w:t>First Presidents</w:t>
            </w:r>
          </w:p>
          <w:p w:rsidR="00EB1532" w:rsidRDefault="00EB1532" w:rsidP="00A0249C">
            <w:pPr>
              <w:pStyle w:val="ListParagraph"/>
              <w:numPr>
                <w:ilvl w:val="0"/>
                <w:numId w:val="11"/>
              </w:numPr>
            </w:pPr>
            <w:r>
              <w:t>French Revolution</w:t>
            </w:r>
          </w:p>
          <w:p w:rsidR="00EB1532" w:rsidRDefault="00EB1532" w:rsidP="00A0249C">
            <w:pPr>
              <w:pStyle w:val="ListParagraph"/>
              <w:numPr>
                <w:ilvl w:val="0"/>
                <w:numId w:val="11"/>
              </w:numPr>
            </w:pPr>
            <w:r>
              <w:t>US Foreign Policy</w:t>
            </w:r>
          </w:p>
        </w:tc>
      </w:tr>
      <w:tr w:rsidR="00EB1532" w:rsidTr="00EB1532">
        <w:tc>
          <w:tcPr>
            <w:tcW w:w="1368" w:type="dxa"/>
            <w:vMerge/>
          </w:tcPr>
          <w:p w:rsidR="00EB1532" w:rsidRDefault="00EB1532" w:rsidP="00EB1532"/>
        </w:tc>
        <w:tc>
          <w:tcPr>
            <w:tcW w:w="2070" w:type="dxa"/>
          </w:tcPr>
          <w:p w:rsidR="00EB1532" w:rsidRDefault="00EB1532" w:rsidP="00EB1532">
            <w:r>
              <w:t>Textbook</w:t>
            </w:r>
            <w:r w:rsidR="004E2B4C">
              <w:t xml:space="preserve"> [CR1a]</w:t>
            </w:r>
          </w:p>
        </w:tc>
        <w:tc>
          <w:tcPr>
            <w:tcW w:w="6138" w:type="dxa"/>
          </w:tcPr>
          <w:p w:rsidR="00EB1532" w:rsidRDefault="00EB1532" w:rsidP="00EB1532">
            <w:r>
              <w:t>6-8; 9-10</w:t>
            </w:r>
          </w:p>
        </w:tc>
      </w:tr>
      <w:tr w:rsidR="00EB1532" w:rsidTr="00EB1532">
        <w:tc>
          <w:tcPr>
            <w:tcW w:w="1368" w:type="dxa"/>
            <w:vMerge/>
          </w:tcPr>
          <w:p w:rsidR="00EB1532" w:rsidRDefault="00EB1532" w:rsidP="00EB1532"/>
        </w:tc>
        <w:tc>
          <w:tcPr>
            <w:tcW w:w="2070" w:type="dxa"/>
          </w:tcPr>
          <w:p w:rsidR="00EB1532" w:rsidRDefault="00B87C0D" w:rsidP="00EB1532">
            <w:r>
              <w:t>Other Readings</w:t>
            </w:r>
          </w:p>
          <w:p w:rsidR="00B87C0D" w:rsidRDefault="00B87C0D" w:rsidP="00EB1532">
            <w:r>
              <w:rPr>
                <w:rFonts w:cs="Times New Roman"/>
              </w:rPr>
              <w:lastRenderedPageBreak/>
              <w:t>[</w:t>
            </w:r>
            <w:r w:rsidRPr="00F92E40">
              <w:rPr>
                <w:rFonts w:cs="Times New Roman"/>
              </w:rPr>
              <w:t>CR1b</w:t>
            </w:r>
            <w:r>
              <w:rPr>
                <w:rFonts w:cs="Times New Roman"/>
              </w:rPr>
              <w:t xml:space="preserve">, </w:t>
            </w:r>
            <w:r w:rsidRPr="00F92E40">
              <w:rPr>
                <w:rFonts w:cs="Times New Roman"/>
              </w:rPr>
              <w:t>CR1c</w:t>
            </w:r>
            <w:r>
              <w:rPr>
                <w:rFonts w:cs="Times New Roman"/>
              </w:rPr>
              <w:t>, CR7]</w:t>
            </w:r>
          </w:p>
        </w:tc>
        <w:tc>
          <w:tcPr>
            <w:tcW w:w="6138" w:type="dxa"/>
          </w:tcPr>
          <w:p w:rsidR="00EB1532" w:rsidRDefault="00EB1532" w:rsidP="00A0249C">
            <w:pPr>
              <w:pStyle w:val="ListParagraph"/>
              <w:numPr>
                <w:ilvl w:val="0"/>
                <w:numId w:val="36"/>
              </w:numPr>
            </w:pPr>
            <w:r>
              <w:lastRenderedPageBreak/>
              <w:t>Declaration of Independence</w:t>
            </w:r>
          </w:p>
          <w:p w:rsidR="00EB1532" w:rsidRDefault="00EB1532" w:rsidP="00A0249C">
            <w:pPr>
              <w:pStyle w:val="ListParagraph"/>
              <w:numPr>
                <w:ilvl w:val="0"/>
                <w:numId w:val="36"/>
              </w:numPr>
            </w:pPr>
            <w:r>
              <w:lastRenderedPageBreak/>
              <w:t>Articles of Confederation</w:t>
            </w:r>
          </w:p>
          <w:p w:rsidR="00EB1532" w:rsidRDefault="00EB1532" w:rsidP="00A0249C">
            <w:pPr>
              <w:pStyle w:val="ListParagraph"/>
              <w:numPr>
                <w:ilvl w:val="0"/>
                <w:numId w:val="36"/>
              </w:numPr>
            </w:pPr>
            <w:r>
              <w:t>US Constitution &amp; Bill of Rights</w:t>
            </w:r>
          </w:p>
          <w:p w:rsidR="00EB1532" w:rsidRDefault="00EB1532" w:rsidP="00A0249C">
            <w:pPr>
              <w:pStyle w:val="ListParagraph"/>
              <w:numPr>
                <w:ilvl w:val="0"/>
                <w:numId w:val="36"/>
              </w:numPr>
            </w:pPr>
            <w:r>
              <w:t>George Washington’s Farewell Address</w:t>
            </w:r>
          </w:p>
          <w:p w:rsidR="00817760" w:rsidRPr="000F175E" w:rsidRDefault="00817760" w:rsidP="00A0249C">
            <w:pPr>
              <w:pStyle w:val="ListParagraph"/>
              <w:numPr>
                <w:ilvl w:val="0"/>
                <w:numId w:val="36"/>
              </w:numPr>
              <w:rPr>
                <w:rStyle w:val="Hyperlink"/>
              </w:rPr>
            </w:pPr>
            <w:r w:rsidRPr="00B202EF">
              <w:t xml:space="preserve">Woody Holton, “Unruly Americans in the Revolution,” </w:t>
            </w:r>
            <w:r w:rsidRPr="00B202EF">
              <w:rPr>
                <w:i/>
              </w:rPr>
              <w:t xml:space="preserve">History Now </w:t>
            </w:r>
            <w:r w:rsidRPr="00B202EF">
              <w:t xml:space="preserve">21 (Fall 2009), The Gilder Lehrman Institute of American History, accessed August 26, 2016. </w:t>
            </w:r>
            <w:hyperlink r:id="rId16" w:history="1">
              <w:r w:rsidRPr="00B202EF">
                <w:rPr>
                  <w:rStyle w:val="Hyperlink"/>
                </w:rPr>
                <w:t>http://gilderlehrman.org/history-by-era/road-revolution/essays/unruly-americans-revolution</w:t>
              </w:r>
            </w:hyperlink>
          </w:p>
          <w:p w:rsidR="00817760" w:rsidRDefault="00817760" w:rsidP="00A0249C">
            <w:pPr>
              <w:pStyle w:val="ListParagraph"/>
              <w:numPr>
                <w:ilvl w:val="0"/>
                <w:numId w:val="36"/>
              </w:numPr>
            </w:pPr>
            <w:r w:rsidRPr="00B202EF">
              <w:t xml:space="preserve">Rosemarie </w:t>
            </w:r>
            <w:proofErr w:type="spellStart"/>
            <w:r w:rsidRPr="00B202EF">
              <w:t>Zagarri</w:t>
            </w:r>
            <w:proofErr w:type="spellEnd"/>
            <w:r w:rsidRPr="00B202EF">
              <w:t xml:space="preserve">, “Women’s Leadership in the American Revolution,” </w:t>
            </w:r>
            <w:r w:rsidRPr="00B202EF">
              <w:rPr>
                <w:i/>
              </w:rPr>
              <w:t>History Now</w:t>
            </w:r>
            <w:r w:rsidRPr="00B202EF">
              <w:t xml:space="preserve"> 47 (Winter 2017). The Gilder Lehrman Institute of American History, accessed June 23, 2017, </w:t>
            </w:r>
            <w:hyperlink r:id="rId17" w:history="1">
              <w:r w:rsidRPr="00B202EF">
                <w:rPr>
                  <w:rStyle w:val="Hyperlink"/>
                </w:rPr>
                <w:t>http://gilderlehrman.org/history-by-era/war-for-independence/essays/women%E2%80%99s-leadership-american-revolution</w:t>
              </w:r>
            </w:hyperlink>
            <w:r w:rsidRPr="00B202EF">
              <w:t>.</w:t>
            </w:r>
          </w:p>
        </w:tc>
      </w:tr>
      <w:tr w:rsidR="00EB1532" w:rsidTr="00EB1532">
        <w:tc>
          <w:tcPr>
            <w:tcW w:w="1368" w:type="dxa"/>
            <w:vMerge/>
          </w:tcPr>
          <w:p w:rsidR="00EB1532" w:rsidRDefault="00EB1532" w:rsidP="00EB1532"/>
        </w:tc>
        <w:tc>
          <w:tcPr>
            <w:tcW w:w="2070" w:type="dxa"/>
          </w:tcPr>
          <w:p w:rsidR="00EB1532" w:rsidRDefault="00EB1532" w:rsidP="00EB1532">
            <w:r>
              <w:t>Maps</w:t>
            </w:r>
            <w:r w:rsidR="00EA0B0B">
              <w:t xml:space="preserve"> [CR7]</w:t>
            </w:r>
          </w:p>
        </w:tc>
        <w:tc>
          <w:tcPr>
            <w:tcW w:w="6138" w:type="dxa"/>
          </w:tcPr>
          <w:p w:rsidR="00EB1532" w:rsidRPr="00F57C47" w:rsidRDefault="00EB1532" w:rsidP="00A0249C">
            <w:pPr>
              <w:pStyle w:val="ListParagraph"/>
              <w:numPr>
                <w:ilvl w:val="0"/>
                <w:numId w:val="37"/>
              </w:numPr>
            </w:pPr>
            <w:r w:rsidRPr="00B202EF">
              <w:rPr>
                <w:iCs/>
              </w:rPr>
              <w:t xml:space="preserve">Map of </w:t>
            </w:r>
            <w:proofErr w:type="spellStart"/>
            <w:r w:rsidRPr="00B202EF">
              <w:rPr>
                <w:iCs/>
              </w:rPr>
              <w:t>Lousiana</w:t>
            </w:r>
            <w:proofErr w:type="spellEnd"/>
            <w:r w:rsidRPr="00B202EF">
              <w:rPr>
                <w:iCs/>
              </w:rPr>
              <w:t xml:space="preserve"> Territory, showing Lewis &amp; Clark Expedition, 1804-1807.</w:t>
            </w:r>
          </w:p>
          <w:p w:rsidR="00EB1532" w:rsidRPr="00F57C47" w:rsidRDefault="00EB1532" w:rsidP="00A0249C">
            <w:pPr>
              <w:pStyle w:val="ListParagraph"/>
              <w:numPr>
                <w:ilvl w:val="0"/>
                <w:numId w:val="37"/>
              </w:numPr>
            </w:pPr>
            <w:r>
              <w:rPr>
                <w:iCs/>
              </w:rPr>
              <w:t xml:space="preserve">Major Battles of the American </w:t>
            </w:r>
            <w:proofErr w:type="gramStart"/>
            <w:r>
              <w:rPr>
                <w:iCs/>
              </w:rPr>
              <w:t>Revolution ,</w:t>
            </w:r>
            <w:proofErr w:type="gramEnd"/>
            <w:r>
              <w:rPr>
                <w:iCs/>
              </w:rPr>
              <w:t xml:space="preserve"> 1775-1778</w:t>
            </w:r>
          </w:p>
          <w:p w:rsidR="00EB1532" w:rsidRDefault="00EB1532" w:rsidP="00A0249C">
            <w:pPr>
              <w:pStyle w:val="ListParagraph"/>
              <w:numPr>
                <w:ilvl w:val="0"/>
                <w:numId w:val="37"/>
              </w:numPr>
            </w:pPr>
            <w:r>
              <w:rPr>
                <w:iCs/>
              </w:rPr>
              <w:t>Major Battles of the American Revolution 1779-1783</w:t>
            </w:r>
          </w:p>
        </w:tc>
      </w:tr>
      <w:tr w:rsidR="00EB1532" w:rsidTr="00EB1532">
        <w:tc>
          <w:tcPr>
            <w:tcW w:w="1368" w:type="dxa"/>
            <w:vMerge/>
          </w:tcPr>
          <w:p w:rsidR="00EB1532" w:rsidRDefault="00EB1532" w:rsidP="00EB1532"/>
        </w:tc>
        <w:tc>
          <w:tcPr>
            <w:tcW w:w="2070" w:type="dxa"/>
          </w:tcPr>
          <w:p w:rsidR="00EB1532" w:rsidRDefault="00EB1532" w:rsidP="00EB1532">
            <w:r>
              <w:t xml:space="preserve">Document </w:t>
            </w:r>
            <w:r w:rsidR="00817760">
              <w:t xml:space="preserve">and Data </w:t>
            </w:r>
            <w:r>
              <w:t>Analysis</w:t>
            </w:r>
            <w:r w:rsidR="00EA0B0B">
              <w:t xml:space="preserve"> [CR6, CR13a]</w:t>
            </w:r>
          </w:p>
        </w:tc>
        <w:tc>
          <w:tcPr>
            <w:tcW w:w="6138" w:type="dxa"/>
          </w:tcPr>
          <w:p w:rsidR="00EB1532" w:rsidRPr="004B15D7" w:rsidRDefault="00EB1532" w:rsidP="00A0249C">
            <w:pPr>
              <w:pStyle w:val="ListParagraph"/>
              <w:numPr>
                <w:ilvl w:val="0"/>
                <w:numId w:val="38"/>
              </w:numPr>
            </w:pPr>
            <w:r>
              <w:rPr>
                <w:iCs/>
              </w:rPr>
              <w:t>Updated Trade and Migration</w:t>
            </w:r>
          </w:p>
          <w:p w:rsidR="00EB1532" w:rsidRPr="00817760" w:rsidRDefault="00EB1532" w:rsidP="00A0249C">
            <w:pPr>
              <w:pStyle w:val="ListParagraph"/>
              <w:numPr>
                <w:ilvl w:val="0"/>
                <w:numId w:val="38"/>
              </w:numPr>
              <w:rPr>
                <w:rStyle w:val="Hyperlink"/>
                <w:color w:val="auto"/>
                <w:u w:val="none"/>
              </w:rPr>
            </w:pPr>
            <w:r w:rsidRPr="000F175E">
              <w:rPr>
                <w:iCs/>
              </w:rPr>
              <w:t xml:space="preserve">Thomas Paine, </w:t>
            </w:r>
            <w:r w:rsidRPr="000F175E">
              <w:rPr>
                <w:i/>
                <w:iCs/>
              </w:rPr>
              <w:t>Common Sense</w:t>
            </w:r>
            <w:r w:rsidRPr="000F175E">
              <w:rPr>
                <w:iCs/>
              </w:rPr>
              <w:t xml:space="preserve">, 1776. Accessed through Project </w:t>
            </w:r>
            <w:proofErr w:type="spellStart"/>
            <w:r w:rsidRPr="000F175E">
              <w:rPr>
                <w:iCs/>
              </w:rPr>
              <w:t>Gutenburg</w:t>
            </w:r>
            <w:proofErr w:type="spellEnd"/>
            <w:r w:rsidRPr="000F175E">
              <w:rPr>
                <w:iCs/>
              </w:rPr>
              <w:t xml:space="preserve">, June 23, 2017. </w:t>
            </w:r>
            <w:hyperlink r:id="rId18" w:history="1">
              <w:r w:rsidRPr="00BF7A33">
                <w:rPr>
                  <w:rStyle w:val="Hyperlink"/>
                </w:rPr>
                <w:t>http://www.gutenberg.org/files/147/147-h/147-h.htm</w:t>
              </w:r>
            </w:hyperlink>
          </w:p>
          <w:p w:rsidR="00817760" w:rsidRDefault="00817760" w:rsidP="00A0249C">
            <w:pPr>
              <w:pStyle w:val="ListParagraph"/>
              <w:numPr>
                <w:ilvl w:val="0"/>
                <w:numId w:val="38"/>
              </w:numPr>
            </w:pPr>
            <w:r>
              <w:t xml:space="preserve">“Revolutionary War by the Numbers,” </w:t>
            </w:r>
            <w:r>
              <w:rPr>
                <w:i/>
              </w:rPr>
              <w:t>Foxtrot Alpha</w:t>
            </w:r>
            <w:r>
              <w:t xml:space="preserve">. </w:t>
            </w:r>
            <w:hyperlink r:id="rId19" w:history="1">
              <w:r w:rsidRPr="00BF7A33">
                <w:rPr>
                  <w:rStyle w:val="Hyperlink"/>
                </w:rPr>
                <w:t>https://foxtrotalpha.jalopnik.com/the-revolutionary-war-by-the-numbers-1600199390</w:t>
              </w:r>
            </w:hyperlink>
          </w:p>
        </w:tc>
      </w:tr>
      <w:tr w:rsidR="00EB1532" w:rsidTr="00EB1532">
        <w:tc>
          <w:tcPr>
            <w:tcW w:w="1368" w:type="dxa"/>
            <w:vMerge/>
          </w:tcPr>
          <w:p w:rsidR="00EB1532" w:rsidRDefault="00EB1532" w:rsidP="00EB1532"/>
        </w:tc>
        <w:tc>
          <w:tcPr>
            <w:tcW w:w="2070" w:type="dxa"/>
          </w:tcPr>
          <w:p w:rsidR="00EB1532" w:rsidRDefault="00EB1532" w:rsidP="00EB1532">
            <w:r>
              <w:t>Perspective</w:t>
            </w:r>
          </w:p>
        </w:tc>
        <w:tc>
          <w:tcPr>
            <w:tcW w:w="6138" w:type="dxa"/>
          </w:tcPr>
          <w:p w:rsidR="00EB1532" w:rsidRDefault="00EB1532" w:rsidP="00EB1532">
            <w:r>
              <w:t>Political/economic: European Wars in North America</w:t>
            </w:r>
          </w:p>
          <w:p w:rsidR="00EB1532" w:rsidRDefault="00EB1532" w:rsidP="00EB1532">
            <w:r>
              <w:t>Political/Cultural: The American and French Revolutions</w:t>
            </w:r>
          </w:p>
        </w:tc>
      </w:tr>
      <w:tr w:rsidR="00EB1532" w:rsidTr="00EB1532">
        <w:tc>
          <w:tcPr>
            <w:tcW w:w="1368" w:type="dxa"/>
            <w:vMerge/>
          </w:tcPr>
          <w:p w:rsidR="00EB1532" w:rsidRDefault="00EB1532" w:rsidP="00EB1532"/>
        </w:tc>
        <w:tc>
          <w:tcPr>
            <w:tcW w:w="2070" w:type="dxa"/>
          </w:tcPr>
          <w:p w:rsidR="00EB1532" w:rsidRDefault="00EB1532" w:rsidP="00EB1532">
            <w:r>
              <w:t>Cause &amp; Effect</w:t>
            </w:r>
            <w:r w:rsidR="00EA0B0B">
              <w:t xml:space="preserve"> [CR8]</w:t>
            </w:r>
          </w:p>
        </w:tc>
        <w:tc>
          <w:tcPr>
            <w:tcW w:w="6138" w:type="dxa"/>
          </w:tcPr>
          <w:p w:rsidR="00EB1532" w:rsidRDefault="00EB1532" w:rsidP="00EB1532">
            <w:r>
              <w:t>War Strategies (French and Indian War, American Revolution)</w:t>
            </w:r>
          </w:p>
          <w:p w:rsidR="00EB1532" w:rsidRDefault="00EB1532" w:rsidP="00EB1532">
            <w:r>
              <w:t>Colonial Taxation</w:t>
            </w:r>
          </w:p>
          <w:p w:rsidR="00EB1532" w:rsidRDefault="00EB1532" w:rsidP="00EB1532">
            <w:r>
              <w:t>Six Degrees of Separation: Jamestown to Revolution</w:t>
            </w:r>
          </w:p>
        </w:tc>
      </w:tr>
      <w:tr w:rsidR="00EB1532" w:rsidTr="00EB1532">
        <w:tc>
          <w:tcPr>
            <w:tcW w:w="1368" w:type="dxa"/>
            <w:vMerge/>
          </w:tcPr>
          <w:p w:rsidR="00EB1532" w:rsidRDefault="00EB1532" w:rsidP="00EB1532"/>
        </w:tc>
        <w:tc>
          <w:tcPr>
            <w:tcW w:w="2070" w:type="dxa"/>
          </w:tcPr>
          <w:p w:rsidR="00EB1532" w:rsidRDefault="00EB1532" w:rsidP="00EB1532">
            <w:r>
              <w:t>Writing &amp; DBQ</w:t>
            </w:r>
            <w:r w:rsidR="00EA0B0B">
              <w:t xml:space="preserve"> [CR5]</w:t>
            </w:r>
          </w:p>
        </w:tc>
        <w:tc>
          <w:tcPr>
            <w:tcW w:w="6138" w:type="dxa"/>
          </w:tcPr>
          <w:p w:rsidR="00EB1532" w:rsidRDefault="00EB1532" w:rsidP="00EB1532">
            <w:r>
              <w:t>LEQ: Impact of Political Changes</w:t>
            </w:r>
          </w:p>
          <w:p w:rsidR="00EB1532" w:rsidRDefault="00EB1532" w:rsidP="00EB1532">
            <w:r>
              <w:t>DBQ: Territorial Expansion</w:t>
            </w:r>
          </w:p>
        </w:tc>
      </w:tr>
    </w:tbl>
    <w:p w:rsidR="00EB1532" w:rsidRDefault="00EB1532" w:rsidP="00EB1532"/>
    <w:p w:rsidR="00EB1532" w:rsidRDefault="00EB1532" w:rsidP="00EB1532">
      <w:r>
        <w:t>Period 41800-1848</w:t>
      </w:r>
      <w:r w:rsidR="00B87C0D">
        <w:t xml:space="preserve"> [CR2]</w:t>
      </w:r>
    </w:p>
    <w:tbl>
      <w:tblPr>
        <w:tblStyle w:val="TableGrid"/>
        <w:tblW w:w="0" w:type="auto"/>
        <w:tblLook w:val="04A0" w:firstRow="1" w:lastRow="0" w:firstColumn="1" w:lastColumn="0" w:noHBand="0" w:noVBand="1"/>
      </w:tblPr>
      <w:tblGrid>
        <w:gridCol w:w="1368"/>
        <w:gridCol w:w="2070"/>
        <w:gridCol w:w="6138"/>
      </w:tblGrid>
      <w:tr w:rsidR="00EB1532" w:rsidTr="00EB1532">
        <w:tc>
          <w:tcPr>
            <w:tcW w:w="1368" w:type="dxa"/>
            <w:vMerge w:val="restart"/>
            <w:vAlign w:val="center"/>
          </w:tcPr>
          <w:p w:rsidR="00EB1532" w:rsidRDefault="00EB1532" w:rsidP="00EB1532">
            <w:pPr>
              <w:jc w:val="center"/>
            </w:pPr>
            <w:r>
              <w:t>Unit 2: Building the New Nation</w:t>
            </w:r>
          </w:p>
        </w:tc>
        <w:tc>
          <w:tcPr>
            <w:tcW w:w="2070" w:type="dxa"/>
          </w:tcPr>
          <w:p w:rsidR="00EB1532" w:rsidRDefault="00EB1532" w:rsidP="00EB1532">
            <w:r>
              <w:t>Topics</w:t>
            </w:r>
          </w:p>
        </w:tc>
        <w:tc>
          <w:tcPr>
            <w:tcW w:w="6138" w:type="dxa"/>
          </w:tcPr>
          <w:p w:rsidR="00EB1532" w:rsidRDefault="00EB1532" w:rsidP="00A0249C">
            <w:pPr>
              <w:pStyle w:val="ListParagraph"/>
              <w:numPr>
                <w:ilvl w:val="0"/>
                <w:numId w:val="12"/>
              </w:numPr>
            </w:pPr>
            <w:r>
              <w:t>Jeffersonian Democracy</w:t>
            </w:r>
          </w:p>
          <w:p w:rsidR="00EB1532" w:rsidRDefault="00EB1532" w:rsidP="00A0249C">
            <w:pPr>
              <w:pStyle w:val="ListParagraph"/>
              <w:numPr>
                <w:ilvl w:val="0"/>
                <w:numId w:val="12"/>
              </w:numPr>
            </w:pPr>
            <w:r>
              <w:rPr>
                <w:i/>
              </w:rPr>
              <w:t>Marbury v. Madison</w:t>
            </w:r>
            <w:r>
              <w:t xml:space="preserve"> and Court Reforms</w:t>
            </w:r>
          </w:p>
          <w:p w:rsidR="00EB1532" w:rsidRDefault="00EB1532" w:rsidP="00A0249C">
            <w:pPr>
              <w:pStyle w:val="ListParagraph"/>
              <w:numPr>
                <w:ilvl w:val="0"/>
                <w:numId w:val="12"/>
              </w:numPr>
            </w:pPr>
            <w:r>
              <w:t>War of 1812</w:t>
            </w:r>
          </w:p>
          <w:p w:rsidR="00EB1532" w:rsidRDefault="00EB1532" w:rsidP="00A0249C">
            <w:pPr>
              <w:pStyle w:val="ListParagraph"/>
              <w:numPr>
                <w:ilvl w:val="0"/>
                <w:numId w:val="12"/>
              </w:numPr>
            </w:pPr>
            <w:r>
              <w:t>Westward Expansion and Tensions</w:t>
            </w:r>
          </w:p>
          <w:p w:rsidR="00EB1532" w:rsidRDefault="00EB1532" w:rsidP="00A0249C">
            <w:pPr>
              <w:pStyle w:val="ListParagraph"/>
              <w:numPr>
                <w:ilvl w:val="0"/>
                <w:numId w:val="12"/>
              </w:numPr>
            </w:pPr>
            <w:r>
              <w:t>Missouri Compromise</w:t>
            </w:r>
          </w:p>
          <w:p w:rsidR="00EB1532" w:rsidRDefault="00EB1532" w:rsidP="00A0249C">
            <w:pPr>
              <w:pStyle w:val="ListParagraph"/>
              <w:numPr>
                <w:ilvl w:val="0"/>
                <w:numId w:val="12"/>
              </w:numPr>
            </w:pPr>
            <w:r>
              <w:t>Monroe Doctrine</w:t>
            </w:r>
          </w:p>
          <w:p w:rsidR="00EB1532" w:rsidRDefault="00EB1532" w:rsidP="00A0249C">
            <w:pPr>
              <w:pStyle w:val="ListParagraph"/>
              <w:numPr>
                <w:ilvl w:val="0"/>
                <w:numId w:val="12"/>
              </w:numPr>
            </w:pPr>
            <w:r>
              <w:t>Industrial and Agricultural Changes</w:t>
            </w:r>
          </w:p>
          <w:p w:rsidR="00EB1532" w:rsidRDefault="00EB1532" w:rsidP="00A0249C">
            <w:pPr>
              <w:pStyle w:val="ListParagraph"/>
              <w:numPr>
                <w:ilvl w:val="0"/>
                <w:numId w:val="12"/>
              </w:numPr>
            </w:pPr>
            <w:r>
              <w:t>Native Americans and the US Government</w:t>
            </w:r>
          </w:p>
          <w:p w:rsidR="00EB1532" w:rsidRDefault="00EB1532" w:rsidP="00A0249C">
            <w:pPr>
              <w:pStyle w:val="ListParagraph"/>
              <w:numPr>
                <w:ilvl w:val="0"/>
                <w:numId w:val="12"/>
              </w:numPr>
            </w:pPr>
            <w:r>
              <w:t>Second Great Awakening</w:t>
            </w:r>
          </w:p>
          <w:p w:rsidR="00EB1532" w:rsidRDefault="00EB1532" w:rsidP="00A0249C">
            <w:pPr>
              <w:pStyle w:val="ListParagraph"/>
              <w:numPr>
                <w:ilvl w:val="0"/>
                <w:numId w:val="12"/>
              </w:numPr>
            </w:pPr>
            <w:r>
              <w:t>Jacksonian Era</w:t>
            </w:r>
          </w:p>
          <w:p w:rsidR="00EB1532" w:rsidRDefault="00EB1532" w:rsidP="00A0249C">
            <w:pPr>
              <w:pStyle w:val="ListParagraph"/>
              <w:numPr>
                <w:ilvl w:val="0"/>
                <w:numId w:val="12"/>
              </w:numPr>
            </w:pPr>
            <w:r>
              <w:t>Nullification Crisis</w:t>
            </w:r>
          </w:p>
          <w:p w:rsidR="00EB1532" w:rsidRDefault="00EB1532" w:rsidP="00A0249C">
            <w:pPr>
              <w:pStyle w:val="ListParagraph"/>
              <w:numPr>
                <w:ilvl w:val="0"/>
                <w:numId w:val="12"/>
              </w:numPr>
            </w:pPr>
            <w:r>
              <w:t>Growth of Political Parties</w:t>
            </w:r>
          </w:p>
        </w:tc>
      </w:tr>
      <w:tr w:rsidR="00EB1532" w:rsidTr="00EB1532">
        <w:tc>
          <w:tcPr>
            <w:tcW w:w="1368" w:type="dxa"/>
            <w:vMerge/>
          </w:tcPr>
          <w:p w:rsidR="00EB1532" w:rsidRDefault="00EB1532" w:rsidP="00EB1532"/>
        </w:tc>
        <w:tc>
          <w:tcPr>
            <w:tcW w:w="2070" w:type="dxa"/>
          </w:tcPr>
          <w:p w:rsidR="00EB1532" w:rsidRDefault="00EB1532" w:rsidP="00EB1532">
            <w:r>
              <w:t>Textbook</w:t>
            </w:r>
            <w:r w:rsidR="004E2B4C">
              <w:t xml:space="preserve"> [CR1a]</w:t>
            </w:r>
          </w:p>
        </w:tc>
        <w:tc>
          <w:tcPr>
            <w:tcW w:w="6138" w:type="dxa"/>
          </w:tcPr>
          <w:p w:rsidR="00EB1532" w:rsidRDefault="00EB1532" w:rsidP="00EB1532">
            <w:r>
              <w:t>Chapters 11-15</w:t>
            </w:r>
          </w:p>
        </w:tc>
      </w:tr>
      <w:tr w:rsidR="00EB1532" w:rsidTr="00EB1532">
        <w:tc>
          <w:tcPr>
            <w:tcW w:w="1368" w:type="dxa"/>
            <w:vMerge/>
          </w:tcPr>
          <w:p w:rsidR="00EB1532" w:rsidRDefault="00EB1532" w:rsidP="00EB1532"/>
        </w:tc>
        <w:tc>
          <w:tcPr>
            <w:tcW w:w="2070" w:type="dxa"/>
          </w:tcPr>
          <w:p w:rsidR="00EB1532" w:rsidRDefault="00817760" w:rsidP="00EB1532">
            <w:r>
              <w:t>Other Readings</w:t>
            </w:r>
          </w:p>
          <w:p w:rsidR="00B87C0D" w:rsidRDefault="00B87C0D" w:rsidP="00EB1532">
            <w:r>
              <w:rPr>
                <w:rFonts w:cs="Times New Roman"/>
              </w:rPr>
              <w:t>[</w:t>
            </w:r>
            <w:r w:rsidRPr="00F92E40">
              <w:rPr>
                <w:rFonts w:cs="Times New Roman"/>
              </w:rPr>
              <w:t>CR1b</w:t>
            </w:r>
            <w:r>
              <w:rPr>
                <w:rFonts w:cs="Times New Roman"/>
              </w:rPr>
              <w:t xml:space="preserve">, </w:t>
            </w:r>
            <w:r w:rsidRPr="00F92E40">
              <w:rPr>
                <w:rFonts w:cs="Times New Roman"/>
              </w:rPr>
              <w:t>CR1c</w:t>
            </w:r>
            <w:r>
              <w:rPr>
                <w:rFonts w:cs="Times New Roman"/>
              </w:rPr>
              <w:t>, CR7]</w:t>
            </w:r>
          </w:p>
        </w:tc>
        <w:tc>
          <w:tcPr>
            <w:tcW w:w="6138" w:type="dxa"/>
          </w:tcPr>
          <w:p w:rsidR="00EB1532" w:rsidRDefault="00EB1532" w:rsidP="00A0249C">
            <w:pPr>
              <w:pStyle w:val="ListParagraph"/>
              <w:numPr>
                <w:ilvl w:val="0"/>
                <w:numId w:val="35"/>
              </w:numPr>
            </w:pPr>
            <w:proofErr w:type="spellStart"/>
            <w:r>
              <w:t>Barbe</w:t>
            </w:r>
            <w:proofErr w:type="spellEnd"/>
            <w:r>
              <w:t xml:space="preserve"> </w:t>
            </w:r>
            <w:proofErr w:type="spellStart"/>
            <w:r>
              <w:t>Marbois</w:t>
            </w:r>
            <w:proofErr w:type="spellEnd"/>
            <w:r>
              <w:t xml:space="preserve">, “Napoleon Decides to Dispose of Louisiana,” in </w:t>
            </w:r>
            <w:r>
              <w:rPr>
                <w:i/>
              </w:rPr>
              <w:t>The American Spirit, 13</w:t>
            </w:r>
            <w:r w:rsidRPr="00FC3F36">
              <w:rPr>
                <w:i/>
                <w:vertAlign w:val="superscript"/>
              </w:rPr>
              <w:t>th</w:t>
            </w:r>
            <w:r>
              <w:rPr>
                <w:i/>
              </w:rPr>
              <w:t xml:space="preserve"> ed.</w:t>
            </w:r>
            <w:r>
              <w:t>, ed. Kennedy and Bailey (Boston: Cengage, 2016), 153.</w:t>
            </w:r>
          </w:p>
          <w:p w:rsidR="00EB1532" w:rsidRDefault="00EB1532" w:rsidP="00A0249C">
            <w:pPr>
              <w:pStyle w:val="ListParagraph"/>
              <w:numPr>
                <w:ilvl w:val="0"/>
                <w:numId w:val="35"/>
              </w:numPr>
            </w:pPr>
            <w:r>
              <w:t xml:space="preserve">“John Taylor Reviles Slavery (1819),” in </w:t>
            </w:r>
            <w:r>
              <w:rPr>
                <w:i/>
              </w:rPr>
              <w:t>The American Spirit, 13</w:t>
            </w:r>
            <w:r w:rsidRPr="00C27E9F">
              <w:rPr>
                <w:i/>
                <w:vertAlign w:val="superscript"/>
              </w:rPr>
              <w:t>th</w:t>
            </w:r>
            <w:r>
              <w:rPr>
                <w:i/>
              </w:rPr>
              <w:t xml:space="preserve"> ed., </w:t>
            </w:r>
            <w:r>
              <w:t>ed. Kennedy and Bailey (Boston: Cengage, 2016), 175-177.</w:t>
            </w:r>
          </w:p>
          <w:p w:rsidR="00EB1532" w:rsidRDefault="00EB1532" w:rsidP="00A0249C">
            <w:pPr>
              <w:pStyle w:val="ListParagraph"/>
              <w:numPr>
                <w:ilvl w:val="0"/>
                <w:numId w:val="35"/>
              </w:numPr>
            </w:pPr>
            <w:r>
              <w:t xml:space="preserve">“Representative Charles Pinckney Upholds Slavery (1820),” in </w:t>
            </w:r>
            <w:r>
              <w:rPr>
                <w:i/>
              </w:rPr>
              <w:t>The American Spirit, 13</w:t>
            </w:r>
            <w:r w:rsidRPr="00C27E9F">
              <w:rPr>
                <w:i/>
                <w:vertAlign w:val="superscript"/>
              </w:rPr>
              <w:t>th</w:t>
            </w:r>
            <w:r>
              <w:rPr>
                <w:i/>
              </w:rPr>
              <w:t xml:space="preserve"> ed., </w:t>
            </w:r>
            <w:r>
              <w:t>ed. Kennedy and Bailey (Boston: Cengage, 2016), 177-179.</w:t>
            </w:r>
          </w:p>
          <w:p w:rsidR="00EB1532" w:rsidRDefault="00EB1532" w:rsidP="00A0249C">
            <w:pPr>
              <w:pStyle w:val="ListParagraph"/>
              <w:numPr>
                <w:ilvl w:val="0"/>
                <w:numId w:val="35"/>
              </w:numPr>
            </w:pPr>
            <w:r>
              <w:t>Monroe Doctrine.</w:t>
            </w:r>
          </w:p>
          <w:p w:rsidR="00EB1532" w:rsidRDefault="00EB1532" w:rsidP="00A0249C">
            <w:pPr>
              <w:pStyle w:val="ListParagraph"/>
              <w:numPr>
                <w:ilvl w:val="0"/>
                <w:numId w:val="35"/>
              </w:numPr>
            </w:pPr>
            <w:r>
              <w:t xml:space="preserve">William CC Claiborne, “A Proclamation to the Citizens of New Orleans,” 1803. Accessed on April 19, 2018 at </w:t>
            </w:r>
            <w:hyperlink r:id="rId20" w:history="1">
              <w:r w:rsidRPr="00AC778C">
                <w:rPr>
                  <w:rStyle w:val="Hyperlink"/>
                </w:rPr>
                <w:t>https://www.archives.gov/files/historical-docs/doc-content/images/louisiana-purchase-new-orleans-proclamation.pdf</w:t>
              </w:r>
            </w:hyperlink>
          </w:p>
          <w:p w:rsidR="00EB1532" w:rsidRPr="00817760" w:rsidRDefault="00EB1532" w:rsidP="00A0249C">
            <w:pPr>
              <w:pStyle w:val="ListParagraph"/>
              <w:numPr>
                <w:ilvl w:val="0"/>
                <w:numId w:val="35"/>
              </w:numPr>
              <w:rPr>
                <w:rStyle w:val="Hyperlink"/>
                <w:color w:val="auto"/>
                <w:u w:val="none"/>
              </w:rPr>
            </w:pPr>
            <w:r>
              <w:t xml:space="preserve">Andrew Jackson “On Indian Removal,” 1830. Accessed April 19, 2018 at </w:t>
            </w:r>
            <w:hyperlink r:id="rId21" w:history="1">
              <w:r w:rsidRPr="00AC778C">
                <w:rPr>
                  <w:rStyle w:val="Hyperlink"/>
                </w:rPr>
                <w:t xml:space="preserve">https://www.ourdocuments.gov/ </w:t>
              </w:r>
              <w:proofErr w:type="spellStart"/>
              <w:r w:rsidRPr="00AC778C">
                <w:rPr>
                  <w:rStyle w:val="Hyperlink"/>
                </w:rPr>
                <w:t>doc.php?flash</w:t>
              </w:r>
              <w:proofErr w:type="spellEnd"/>
              <w:r w:rsidRPr="00AC778C">
                <w:rPr>
                  <w:rStyle w:val="Hyperlink"/>
                </w:rPr>
                <w:t>=</w:t>
              </w:r>
              <w:proofErr w:type="spellStart"/>
              <w:r w:rsidRPr="00AC778C">
                <w:rPr>
                  <w:rStyle w:val="Hyperlink"/>
                </w:rPr>
                <w:t>false&amp;doc</w:t>
              </w:r>
              <w:proofErr w:type="spellEnd"/>
              <w:r w:rsidRPr="00AC778C">
                <w:rPr>
                  <w:rStyle w:val="Hyperlink"/>
                </w:rPr>
                <w:t>=25&amp;page=transcript</w:t>
              </w:r>
            </w:hyperlink>
          </w:p>
          <w:p w:rsidR="00817760" w:rsidRDefault="00817760" w:rsidP="00A0249C">
            <w:pPr>
              <w:pStyle w:val="ListParagraph"/>
              <w:numPr>
                <w:ilvl w:val="0"/>
                <w:numId w:val="35"/>
              </w:numPr>
            </w:pPr>
            <w:r w:rsidRPr="00B202EF">
              <w:t xml:space="preserve">Joanne B. Freeman, “The Presidential Election of 1800: A story of crisis, controversy, and change,” </w:t>
            </w:r>
            <w:r w:rsidRPr="00B202EF">
              <w:rPr>
                <w:i/>
              </w:rPr>
              <w:t>History Now</w:t>
            </w:r>
            <w:r w:rsidRPr="00B202EF">
              <w:t xml:space="preserve"> 1 (Fall 2004), The Gilder Lehrman Institute of American History, accessed May 5, 2017. </w:t>
            </w:r>
            <w:hyperlink r:id="rId22" w:history="1">
              <w:r w:rsidRPr="00B202EF">
                <w:rPr>
                  <w:rStyle w:val="Hyperlink"/>
                </w:rPr>
                <w:t>http://gilderlehrman.org/history-by-era/age-jefferson-and-madison/essays/presidential-election-1800-story-crisis-controversy-</w:t>
              </w:r>
            </w:hyperlink>
          </w:p>
        </w:tc>
      </w:tr>
      <w:tr w:rsidR="00EB1532" w:rsidTr="00EB1532">
        <w:tc>
          <w:tcPr>
            <w:tcW w:w="1368" w:type="dxa"/>
            <w:vMerge/>
          </w:tcPr>
          <w:p w:rsidR="00EB1532" w:rsidRDefault="00EB1532" w:rsidP="00EB1532"/>
        </w:tc>
        <w:tc>
          <w:tcPr>
            <w:tcW w:w="2070" w:type="dxa"/>
          </w:tcPr>
          <w:p w:rsidR="00EB1532" w:rsidRDefault="00EB1532" w:rsidP="00EB1532">
            <w:r>
              <w:t>Maps</w:t>
            </w:r>
            <w:r w:rsidR="00EA0B0B">
              <w:t xml:space="preserve"> [CR7]</w:t>
            </w:r>
          </w:p>
        </w:tc>
        <w:tc>
          <w:tcPr>
            <w:tcW w:w="6138" w:type="dxa"/>
          </w:tcPr>
          <w:p w:rsidR="00EB1532" w:rsidRDefault="00EB1532" w:rsidP="00A0249C">
            <w:pPr>
              <w:pStyle w:val="ListParagraph"/>
              <w:numPr>
                <w:ilvl w:val="0"/>
                <w:numId w:val="34"/>
              </w:numPr>
            </w:pPr>
            <w:r>
              <w:t>Expansion of US territory and reduction of Indian territory (animated map)</w:t>
            </w:r>
          </w:p>
          <w:p w:rsidR="00EB1532" w:rsidRDefault="00EB1532" w:rsidP="00A0249C">
            <w:pPr>
              <w:pStyle w:val="ListParagraph"/>
              <w:numPr>
                <w:ilvl w:val="0"/>
                <w:numId w:val="34"/>
              </w:numPr>
            </w:pPr>
            <w:r>
              <w:t>Louisiana territory and exploration</w:t>
            </w:r>
          </w:p>
          <w:p w:rsidR="00EB1532" w:rsidRDefault="00EB1532" w:rsidP="00A0249C">
            <w:pPr>
              <w:pStyle w:val="ListParagraph"/>
              <w:numPr>
                <w:ilvl w:val="0"/>
                <w:numId w:val="34"/>
              </w:numPr>
            </w:pPr>
            <w:r>
              <w:t>Lewis &amp; Clark Expedition (Lewis &amp; Clark Trail Heritage Foundation)</w:t>
            </w:r>
          </w:p>
        </w:tc>
      </w:tr>
      <w:tr w:rsidR="00EB1532" w:rsidTr="00EB1532">
        <w:tc>
          <w:tcPr>
            <w:tcW w:w="1368" w:type="dxa"/>
            <w:vMerge/>
          </w:tcPr>
          <w:p w:rsidR="00EB1532" w:rsidRDefault="00EB1532" w:rsidP="00EB1532"/>
        </w:tc>
        <w:tc>
          <w:tcPr>
            <w:tcW w:w="2070" w:type="dxa"/>
          </w:tcPr>
          <w:p w:rsidR="00EB1532" w:rsidRDefault="00EB1532" w:rsidP="00EB1532">
            <w:r>
              <w:t xml:space="preserve">Document </w:t>
            </w:r>
            <w:r w:rsidR="00817760">
              <w:t xml:space="preserve">and Data </w:t>
            </w:r>
            <w:r>
              <w:t>Analysis</w:t>
            </w:r>
            <w:r w:rsidR="00EA0B0B">
              <w:t xml:space="preserve"> [CR6, CR13a]</w:t>
            </w:r>
          </w:p>
        </w:tc>
        <w:tc>
          <w:tcPr>
            <w:tcW w:w="6138" w:type="dxa"/>
          </w:tcPr>
          <w:p w:rsidR="00EB1532" w:rsidRPr="00817760" w:rsidRDefault="00EB1532" w:rsidP="00A0249C">
            <w:pPr>
              <w:pStyle w:val="ListParagraph"/>
              <w:numPr>
                <w:ilvl w:val="0"/>
                <w:numId w:val="33"/>
              </w:numPr>
              <w:rPr>
                <w:rStyle w:val="Hyperlink"/>
                <w:color w:val="auto"/>
                <w:u w:val="none"/>
              </w:rPr>
            </w:pPr>
            <w:r>
              <w:t xml:space="preserve"> </w:t>
            </w:r>
            <w:r w:rsidRPr="00B202EF">
              <w:t xml:space="preserve">Matthew </w:t>
            </w:r>
            <w:proofErr w:type="spellStart"/>
            <w:r w:rsidRPr="00B202EF">
              <w:t>Warshauer</w:t>
            </w:r>
            <w:proofErr w:type="spellEnd"/>
            <w:r w:rsidRPr="00B202EF">
              <w:t xml:space="preserve">, “Andrew Jackson and the Constitution,” </w:t>
            </w:r>
            <w:r w:rsidRPr="00B202EF">
              <w:rPr>
                <w:i/>
              </w:rPr>
              <w:t>History Now</w:t>
            </w:r>
            <w:r w:rsidRPr="00B202EF">
              <w:t xml:space="preserve"> 22 (Winter 2009), The Gilder Lehrman Institute of American History, accessed November 12, 2016. </w:t>
            </w:r>
            <w:hyperlink r:id="rId23" w:history="1">
              <w:r w:rsidRPr="00B202EF">
                <w:rPr>
                  <w:rStyle w:val="Hyperlink"/>
                </w:rPr>
                <w:t>http://gilderlehrman.org/history-by-era/age-jackson/essays/andrew-jackson-and-constitution</w:t>
              </w:r>
            </w:hyperlink>
          </w:p>
          <w:p w:rsidR="00817760" w:rsidRDefault="00817760" w:rsidP="00A0249C">
            <w:pPr>
              <w:pStyle w:val="ListParagraph"/>
              <w:numPr>
                <w:ilvl w:val="0"/>
                <w:numId w:val="33"/>
              </w:numPr>
            </w:pPr>
            <w:r>
              <w:t xml:space="preserve">US Census Data 1800-1850. </w:t>
            </w:r>
            <w:hyperlink r:id="rId24" w:history="1">
              <w:r w:rsidRPr="00AC778C">
                <w:rPr>
                  <w:rStyle w:val="Hyperlink"/>
                </w:rPr>
                <w:t>https://www.census.gov/history/www /</w:t>
              </w:r>
              <w:proofErr w:type="spellStart"/>
              <w:r w:rsidRPr="00AC778C">
                <w:rPr>
                  <w:rStyle w:val="Hyperlink"/>
                </w:rPr>
                <w:t>through_the_decades</w:t>
              </w:r>
              <w:proofErr w:type="spellEnd"/>
              <w:r w:rsidRPr="00AC778C">
                <w:rPr>
                  <w:rStyle w:val="Hyperlink"/>
                </w:rPr>
                <w:t>/</w:t>
              </w:r>
              <w:proofErr w:type="spellStart"/>
              <w:r w:rsidRPr="00AC778C">
                <w:rPr>
                  <w:rStyle w:val="Hyperlink"/>
                </w:rPr>
                <w:t>fast_facts</w:t>
              </w:r>
              <w:proofErr w:type="spellEnd"/>
              <w:r w:rsidRPr="00AC778C">
                <w:rPr>
                  <w:rStyle w:val="Hyperlink"/>
                </w:rPr>
                <w:t>/1800_fast_facts.html</w:t>
              </w:r>
            </w:hyperlink>
          </w:p>
          <w:p w:rsidR="00817760" w:rsidRDefault="00817760" w:rsidP="00A0249C">
            <w:pPr>
              <w:pStyle w:val="ListParagraph"/>
              <w:numPr>
                <w:ilvl w:val="0"/>
                <w:numId w:val="33"/>
              </w:numPr>
            </w:pPr>
            <w:r>
              <w:t xml:space="preserve">“America in the World Economy” in </w:t>
            </w:r>
            <w:r>
              <w:rPr>
                <w:i/>
              </w:rPr>
              <w:t>The American Spirit, 13</w:t>
            </w:r>
            <w:r w:rsidRPr="00FC3F36">
              <w:rPr>
                <w:i/>
                <w:vertAlign w:val="superscript"/>
              </w:rPr>
              <w:t>th</w:t>
            </w:r>
            <w:r>
              <w:rPr>
                <w:i/>
              </w:rPr>
              <w:t xml:space="preserve"> ed.</w:t>
            </w:r>
            <w:r>
              <w:t>, ed. Kennedy and Bailey (Boston: Cengage, 2016), 218-219.</w:t>
            </w:r>
          </w:p>
        </w:tc>
      </w:tr>
      <w:tr w:rsidR="00EB1532" w:rsidTr="00EB1532">
        <w:tc>
          <w:tcPr>
            <w:tcW w:w="1368" w:type="dxa"/>
            <w:vMerge/>
          </w:tcPr>
          <w:p w:rsidR="00EB1532" w:rsidRDefault="00EB1532" w:rsidP="00EB1532"/>
        </w:tc>
        <w:tc>
          <w:tcPr>
            <w:tcW w:w="2070" w:type="dxa"/>
          </w:tcPr>
          <w:p w:rsidR="00EB1532" w:rsidRDefault="00EB1532" w:rsidP="00EB1532">
            <w:r>
              <w:t>Perspective</w:t>
            </w:r>
          </w:p>
        </w:tc>
        <w:tc>
          <w:tcPr>
            <w:tcW w:w="6138" w:type="dxa"/>
          </w:tcPr>
          <w:p w:rsidR="00EB1532" w:rsidRDefault="00EB1532" w:rsidP="00EB1532">
            <w:r>
              <w:t>ALL: Westward Expansion</w:t>
            </w:r>
          </w:p>
        </w:tc>
      </w:tr>
      <w:tr w:rsidR="00EB1532" w:rsidTr="00EB1532">
        <w:tc>
          <w:tcPr>
            <w:tcW w:w="1368" w:type="dxa"/>
            <w:vMerge/>
          </w:tcPr>
          <w:p w:rsidR="00EB1532" w:rsidRDefault="00EB1532" w:rsidP="00EB1532"/>
        </w:tc>
        <w:tc>
          <w:tcPr>
            <w:tcW w:w="2070" w:type="dxa"/>
          </w:tcPr>
          <w:p w:rsidR="00EB1532" w:rsidRDefault="00EB1532" w:rsidP="00EB1532">
            <w:r>
              <w:t>Cause &amp; Effect</w:t>
            </w:r>
            <w:r w:rsidR="00EA0B0B">
              <w:t xml:space="preserve"> [CR8]</w:t>
            </w:r>
          </w:p>
        </w:tc>
        <w:tc>
          <w:tcPr>
            <w:tcW w:w="6138" w:type="dxa"/>
          </w:tcPr>
          <w:p w:rsidR="00EB1532" w:rsidRDefault="00EB1532" w:rsidP="00EB1532">
            <w:r>
              <w:t>Westward Expansion and Native American Relations</w:t>
            </w:r>
          </w:p>
          <w:p w:rsidR="00EB1532" w:rsidRDefault="00EB1532" w:rsidP="00EB1532">
            <w:r>
              <w:t>Six Degrees of Separation: Revolution to the Second Great Awakening</w:t>
            </w:r>
          </w:p>
        </w:tc>
      </w:tr>
      <w:tr w:rsidR="00EB1532" w:rsidTr="00EB1532">
        <w:tc>
          <w:tcPr>
            <w:tcW w:w="1368" w:type="dxa"/>
            <w:vMerge/>
          </w:tcPr>
          <w:p w:rsidR="00EB1532" w:rsidRDefault="00EB1532" w:rsidP="00EB1532"/>
        </w:tc>
        <w:tc>
          <w:tcPr>
            <w:tcW w:w="2070" w:type="dxa"/>
          </w:tcPr>
          <w:p w:rsidR="00EB1532" w:rsidRDefault="00EB1532" w:rsidP="00EB1532">
            <w:r>
              <w:t>Writing &amp; DBQ</w:t>
            </w:r>
            <w:r w:rsidR="00EA0B0B">
              <w:t xml:space="preserve"> [CR5]</w:t>
            </w:r>
          </w:p>
        </w:tc>
        <w:tc>
          <w:tcPr>
            <w:tcW w:w="6138" w:type="dxa"/>
          </w:tcPr>
          <w:p w:rsidR="00EB1532" w:rsidRDefault="00EB1532" w:rsidP="00EB1532">
            <w:r>
              <w:t>LEQ: Impact of Political Changes (Jefferson to Jackson)</w:t>
            </w:r>
          </w:p>
          <w:p w:rsidR="00EB1532" w:rsidRDefault="00EB1532" w:rsidP="00EB1532">
            <w:r>
              <w:lastRenderedPageBreak/>
              <w:t>DBQ: Territorial Expansion</w:t>
            </w:r>
          </w:p>
        </w:tc>
      </w:tr>
    </w:tbl>
    <w:p w:rsidR="00EB1532" w:rsidRDefault="00EB1532" w:rsidP="00EB1532"/>
    <w:p w:rsidR="00EB1532" w:rsidRDefault="00EB1532" w:rsidP="00EB1532">
      <w:r>
        <w:t>Period 5 1844-1877</w:t>
      </w:r>
      <w:r w:rsidR="00B87C0D">
        <w:t xml:space="preserve"> [CR2]</w:t>
      </w:r>
    </w:p>
    <w:tbl>
      <w:tblPr>
        <w:tblStyle w:val="TableGrid"/>
        <w:tblW w:w="0" w:type="auto"/>
        <w:tblLook w:val="04A0" w:firstRow="1" w:lastRow="0" w:firstColumn="1" w:lastColumn="0" w:noHBand="0" w:noVBand="1"/>
      </w:tblPr>
      <w:tblGrid>
        <w:gridCol w:w="1368"/>
        <w:gridCol w:w="2070"/>
        <w:gridCol w:w="6138"/>
      </w:tblGrid>
      <w:tr w:rsidR="00EB1532" w:rsidTr="00EB1532">
        <w:tc>
          <w:tcPr>
            <w:tcW w:w="1368" w:type="dxa"/>
            <w:vMerge w:val="restart"/>
            <w:vAlign w:val="center"/>
          </w:tcPr>
          <w:p w:rsidR="00EB1532" w:rsidRDefault="00EB1532" w:rsidP="00EB1532">
            <w:pPr>
              <w:jc w:val="center"/>
            </w:pPr>
            <w:r>
              <w:t>Unit 3: Testing the New Nation</w:t>
            </w:r>
          </w:p>
        </w:tc>
        <w:tc>
          <w:tcPr>
            <w:tcW w:w="2070" w:type="dxa"/>
          </w:tcPr>
          <w:p w:rsidR="00EB1532" w:rsidRDefault="00EB1532" w:rsidP="00EB1532">
            <w:r>
              <w:t>Topics</w:t>
            </w:r>
          </w:p>
        </w:tc>
        <w:tc>
          <w:tcPr>
            <w:tcW w:w="6138" w:type="dxa"/>
          </w:tcPr>
          <w:p w:rsidR="00EB1532" w:rsidRDefault="00EB1532" w:rsidP="00A0249C">
            <w:pPr>
              <w:pStyle w:val="ListParagraph"/>
              <w:numPr>
                <w:ilvl w:val="0"/>
                <w:numId w:val="13"/>
              </w:numPr>
            </w:pPr>
            <w:r>
              <w:t>Manifest Destiny</w:t>
            </w:r>
          </w:p>
          <w:p w:rsidR="00EB1532" w:rsidRDefault="00EB1532" w:rsidP="00A0249C">
            <w:pPr>
              <w:pStyle w:val="ListParagraph"/>
              <w:numPr>
                <w:ilvl w:val="0"/>
                <w:numId w:val="13"/>
              </w:numPr>
            </w:pPr>
            <w:r>
              <w:t>Mexican-American War</w:t>
            </w:r>
          </w:p>
          <w:p w:rsidR="00EB1532" w:rsidRDefault="00EB1532" w:rsidP="00A0249C">
            <w:pPr>
              <w:pStyle w:val="ListParagraph"/>
              <w:numPr>
                <w:ilvl w:val="0"/>
                <w:numId w:val="13"/>
              </w:numPr>
            </w:pPr>
            <w:r>
              <w:t>Political Changes in the mid-1800s</w:t>
            </w:r>
          </w:p>
          <w:p w:rsidR="00EB1532" w:rsidRDefault="00EB1532" w:rsidP="00A0249C">
            <w:pPr>
              <w:pStyle w:val="ListParagraph"/>
              <w:numPr>
                <w:ilvl w:val="0"/>
                <w:numId w:val="13"/>
              </w:numPr>
            </w:pPr>
            <w:r>
              <w:t>Compromise of 1850 and Impact</w:t>
            </w:r>
          </w:p>
          <w:p w:rsidR="00EB1532" w:rsidRDefault="00EB1532" w:rsidP="00A0249C">
            <w:pPr>
              <w:pStyle w:val="ListParagraph"/>
              <w:numPr>
                <w:ilvl w:val="0"/>
                <w:numId w:val="13"/>
              </w:numPr>
            </w:pPr>
            <w:r>
              <w:t>Sectionalism</w:t>
            </w:r>
          </w:p>
          <w:p w:rsidR="00EB1532" w:rsidRDefault="00EB1532" w:rsidP="00A0249C">
            <w:pPr>
              <w:pStyle w:val="ListParagraph"/>
              <w:numPr>
                <w:ilvl w:val="0"/>
                <w:numId w:val="13"/>
              </w:numPr>
            </w:pPr>
            <w:r>
              <w:t>Sectional Economies and Lifestyles</w:t>
            </w:r>
          </w:p>
          <w:p w:rsidR="00EB1532" w:rsidRDefault="00EB1532" w:rsidP="00A0249C">
            <w:pPr>
              <w:pStyle w:val="ListParagraph"/>
              <w:numPr>
                <w:ilvl w:val="0"/>
                <w:numId w:val="13"/>
              </w:numPr>
            </w:pPr>
            <w:r>
              <w:t>Free vs. Slave states</w:t>
            </w:r>
          </w:p>
          <w:p w:rsidR="00EB1532" w:rsidRDefault="00EB1532" w:rsidP="00A0249C">
            <w:pPr>
              <w:pStyle w:val="ListParagraph"/>
              <w:numPr>
                <w:ilvl w:val="0"/>
                <w:numId w:val="13"/>
              </w:numPr>
            </w:pPr>
            <w:r>
              <w:t>John Brown’s Raid</w:t>
            </w:r>
          </w:p>
          <w:p w:rsidR="00EB1532" w:rsidRDefault="00EB1532" w:rsidP="00A0249C">
            <w:pPr>
              <w:pStyle w:val="ListParagraph"/>
              <w:numPr>
                <w:ilvl w:val="0"/>
                <w:numId w:val="13"/>
              </w:numPr>
            </w:pPr>
            <w:r>
              <w:t>Lincoln’s Campaign and Presidency</w:t>
            </w:r>
          </w:p>
          <w:p w:rsidR="00EB1532" w:rsidRDefault="00EB1532" w:rsidP="00A0249C">
            <w:pPr>
              <w:pStyle w:val="ListParagraph"/>
              <w:numPr>
                <w:ilvl w:val="0"/>
                <w:numId w:val="13"/>
              </w:numPr>
            </w:pPr>
            <w:r>
              <w:t>US Government and Slavery</w:t>
            </w:r>
          </w:p>
          <w:p w:rsidR="00EB1532" w:rsidRDefault="00EB1532" w:rsidP="00A0249C">
            <w:pPr>
              <w:pStyle w:val="ListParagraph"/>
              <w:numPr>
                <w:ilvl w:val="0"/>
                <w:numId w:val="13"/>
              </w:numPr>
            </w:pPr>
            <w:r>
              <w:t>US Civil War</w:t>
            </w:r>
          </w:p>
          <w:p w:rsidR="00EB1532" w:rsidRDefault="00EB1532" w:rsidP="00A0249C">
            <w:pPr>
              <w:pStyle w:val="ListParagraph"/>
              <w:numPr>
                <w:ilvl w:val="0"/>
                <w:numId w:val="13"/>
              </w:numPr>
            </w:pPr>
            <w:r>
              <w:t>North vs. South Strategies, Advantages</w:t>
            </w:r>
          </w:p>
          <w:p w:rsidR="00EB1532" w:rsidRDefault="00EB1532" w:rsidP="00A0249C">
            <w:pPr>
              <w:pStyle w:val="ListParagraph"/>
              <w:numPr>
                <w:ilvl w:val="0"/>
                <w:numId w:val="13"/>
              </w:numPr>
            </w:pPr>
            <w:r>
              <w:t>Emancipation Proclamation</w:t>
            </w:r>
          </w:p>
        </w:tc>
      </w:tr>
      <w:tr w:rsidR="00EB1532" w:rsidTr="00EB1532">
        <w:tc>
          <w:tcPr>
            <w:tcW w:w="1368" w:type="dxa"/>
            <w:vMerge/>
          </w:tcPr>
          <w:p w:rsidR="00EB1532" w:rsidRDefault="00EB1532" w:rsidP="00EB1532"/>
        </w:tc>
        <w:tc>
          <w:tcPr>
            <w:tcW w:w="2070" w:type="dxa"/>
          </w:tcPr>
          <w:p w:rsidR="00EB1532" w:rsidRDefault="00EB1532" w:rsidP="00EB1532">
            <w:r>
              <w:t>Textbook</w:t>
            </w:r>
            <w:r w:rsidR="004E2B4C">
              <w:t xml:space="preserve"> [CR1a]</w:t>
            </w:r>
          </w:p>
        </w:tc>
        <w:tc>
          <w:tcPr>
            <w:tcW w:w="6138" w:type="dxa"/>
          </w:tcPr>
          <w:p w:rsidR="00EB1532" w:rsidRDefault="00EB1532" w:rsidP="00EB1532">
            <w:proofErr w:type="gramStart"/>
            <w:r>
              <w:t>Chapters  16</w:t>
            </w:r>
            <w:proofErr w:type="gramEnd"/>
            <w:r>
              <w:t>-21</w:t>
            </w:r>
          </w:p>
        </w:tc>
      </w:tr>
      <w:tr w:rsidR="00EB1532" w:rsidTr="00EB1532">
        <w:tc>
          <w:tcPr>
            <w:tcW w:w="1368" w:type="dxa"/>
            <w:vMerge/>
          </w:tcPr>
          <w:p w:rsidR="00EB1532" w:rsidRDefault="00EB1532" w:rsidP="00EB1532"/>
        </w:tc>
        <w:tc>
          <w:tcPr>
            <w:tcW w:w="2070" w:type="dxa"/>
          </w:tcPr>
          <w:p w:rsidR="00EB1532" w:rsidRDefault="00817760" w:rsidP="00EB1532">
            <w:r>
              <w:t>Other Readings</w:t>
            </w:r>
          </w:p>
          <w:p w:rsidR="00B87C0D" w:rsidRDefault="00B87C0D" w:rsidP="00EB1532">
            <w:r>
              <w:rPr>
                <w:rFonts w:cs="Times New Roman"/>
              </w:rPr>
              <w:t>[</w:t>
            </w:r>
            <w:r w:rsidRPr="00F92E40">
              <w:rPr>
                <w:rFonts w:cs="Times New Roman"/>
              </w:rPr>
              <w:t>CR1b</w:t>
            </w:r>
            <w:r>
              <w:rPr>
                <w:rFonts w:cs="Times New Roman"/>
              </w:rPr>
              <w:t xml:space="preserve">, </w:t>
            </w:r>
            <w:r w:rsidRPr="00F92E40">
              <w:rPr>
                <w:rFonts w:cs="Times New Roman"/>
              </w:rPr>
              <w:t>CR1c</w:t>
            </w:r>
            <w:r>
              <w:rPr>
                <w:rFonts w:cs="Times New Roman"/>
              </w:rPr>
              <w:t>, CR7]</w:t>
            </w:r>
          </w:p>
        </w:tc>
        <w:tc>
          <w:tcPr>
            <w:tcW w:w="6138" w:type="dxa"/>
          </w:tcPr>
          <w:p w:rsidR="00EB1532" w:rsidRPr="004B77B1" w:rsidRDefault="00EB1532" w:rsidP="00A0249C">
            <w:pPr>
              <w:pStyle w:val="ListParagraph"/>
              <w:numPr>
                <w:ilvl w:val="0"/>
                <w:numId w:val="32"/>
              </w:numPr>
            </w:pPr>
            <w:r w:rsidRPr="00B202EF">
              <w:rPr>
                <w:color w:val="020202"/>
              </w:rPr>
              <w:t>Alexander Stephens, “Cornerstone Speech,” 1861. As found in the following: Henry Cleveland,</w:t>
            </w:r>
            <w:r w:rsidRPr="00B202EF">
              <w:rPr>
                <w:rStyle w:val="apple-converted-space"/>
                <w:color w:val="020202"/>
              </w:rPr>
              <w:t> </w:t>
            </w:r>
            <w:r w:rsidRPr="00B202EF">
              <w:rPr>
                <w:rStyle w:val="Emphasis"/>
                <w:color w:val="020202"/>
              </w:rPr>
              <w:t>Alexander H. Stephens, in Public and Private: With Letters and Speeches, Before, During, and Since the War</w:t>
            </w:r>
            <w:r w:rsidRPr="00B202EF">
              <w:rPr>
                <w:rStyle w:val="apple-converted-space"/>
                <w:color w:val="020202"/>
              </w:rPr>
              <w:t> </w:t>
            </w:r>
            <w:r w:rsidRPr="00B202EF">
              <w:rPr>
                <w:color w:val="020202"/>
              </w:rPr>
              <w:t>(Philadelphia, 1886), pp. 717-729.</w:t>
            </w:r>
          </w:p>
          <w:p w:rsidR="00EB1532" w:rsidRDefault="00EB1532" w:rsidP="00A0249C">
            <w:pPr>
              <w:pStyle w:val="ListParagraph"/>
              <w:numPr>
                <w:ilvl w:val="0"/>
                <w:numId w:val="32"/>
              </w:numPr>
            </w:pPr>
            <w:r>
              <w:rPr>
                <w:color w:val="020202"/>
              </w:rPr>
              <w:t xml:space="preserve">“The Compromise Debates of 1850,” </w:t>
            </w:r>
            <w:r>
              <w:t xml:space="preserve">in </w:t>
            </w:r>
            <w:r>
              <w:rPr>
                <w:i/>
              </w:rPr>
              <w:t>The American Spirit, 13</w:t>
            </w:r>
            <w:r w:rsidRPr="00FC3F36">
              <w:rPr>
                <w:i/>
                <w:vertAlign w:val="superscript"/>
              </w:rPr>
              <w:t>th</w:t>
            </w:r>
            <w:r>
              <w:rPr>
                <w:i/>
              </w:rPr>
              <w:t xml:space="preserve"> ed.</w:t>
            </w:r>
            <w:r>
              <w:t>, ed. Kennedy and Bailey (Boston: Cengage, 2016), 292-297. *Includes 3 sources.</w:t>
            </w:r>
          </w:p>
          <w:p w:rsidR="00817760" w:rsidRDefault="00817760" w:rsidP="00A0249C">
            <w:pPr>
              <w:pStyle w:val="ListParagraph"/>
              <w:numPr>
                <w:ilvl w:val="0"/>
                <w:numId w:val="32"/>
              </w:numPr>
            </w:pPr>
            <w:r>
              <w:t xml:space="preserve">Eric Foner, “The Reconstruction Amendments: Official Documents as Social History,” </w:t>
            </w:r>
            <w:r>
              <w:rPr>
                <w:i/>
              </w:rPr>
              <w:t>History Now</w:t>
            </w:r>
            <w:r>
              <w:t xml:space="preserve"> 2 (Winter 2004), The Gilder Lehrman Institute of American History, accessed on April 19, 2018. </w:t>
            </w:r>
            <w:hyperlink r:id="rId25" w:history="1">
              <w:r w:rsidRPr="00AC778C">
                <w:rPr>
                  <w:rStyle w:val="Hyperlink"/>
                </w:rPr>
                <w:t>https://www.gilderlehrman.org/history-now/reconstruction-amendments-official-documents-social-history</w:t>
              </w:r>
            </w:hyperlink>
          </w:p>
        </w:tc>
      </w:tr>
      <w:tr w:rsidR="00EB1532" w:rsidTr="00EB1532">
        <w:tc>
          <w:tcPr>
            <w:tcW w:w="1368" w:type="dxa"/>
            <w:vMerge/>
          </w:tcPr>
          <w:p w:rsidR="00EB1532" w:rsidRDefault="00EB1532" w:rsidP="00EB1532"/>
        </w:tc>
        <w:tc>
          <w:tcPr>
            <w:tcW w:w="2070" w:type="dxa"/>
          </w:tcPr>
          <w:p w:rsidR="00EB1532" w:rsidRDefault="00EB1532" w:rsidP="00EB1532">
            <w:r>
              <w:t>Maps</w:t>
            </w:r>
            <w:r w:rsidR="00EA0B0B">
              <w:t xml:space="preserve"> [CR7]</w:t>
            </w:r>
          </w:p>
        </w:tc>
        <w:tc>
          <w:tcPr>
            <w:tcW w:w="6138" w:type="dxa"/>
          </w:tcPr>
          <w:p w:rsidR="00EB1532" w:rsidRDefault="00EB1532" w:rsidP="00A0249C">
            <w:pPr>
              <w:pStyle w:val="ListParagraph"/>
              <w:numPr>
                <w:ilvl w:val="0"/>
                <w:numId w:val="31"/>
              </w:numPr>
            </w:pPr>
            <w:r>
              <w:t>Major Battles of the Civil War</w:t>
            </w:r>
          </w:p>
          <w:p w:rsidR="00EB1532" w:rsidRDefault="00EB1532" w:rsidP="00A0249C">
            <w:pPr>
              <w:pStyle w:val="ListParagraph"/>
              <w:numPr>
                <w:ilvl w:val="0"/>
                <w:numId w:val="31"/>
              </w:numPr>
            </w:pPr>
            <w:r>
              <w:t>The South Secedes (animated map)</w:t>
            </w:r>
          </w:p>
          <w:p w:rsidR="00EB1532" w:rsidRDefault="00EB1532" w:rsidP="00A0249C">
            <w:pPr>
              <w:pStyle w:val="ListParagraph"/>
              <w:numPr>
                <w:ilvl w:val="0"/>
                <w:numId w:val="31"/>
              </w:numPr>
            </w:pPr>
            <w:r>
              <w:t>Free and Slave States 1800-1860.</w:t>
            </w:r>
          </w:p>
        </w:tc>
      </w:tr>
      <w:tr w:rsidR="00EB1532" w:rsidTr="00EB1532">
        <w:tc>
          <w:tcPr>
            <w:tcW w:w="1368" w:type="dxa"/>
            <w:vMerge/>
          </w:tcPr>
          <w:p w:rsidR="00EB1532" w:rsidRDefault="00EB1532" w:rsidP="00EB1532"/>
        </w:tc>
        <w:tc>
          <w:tcPr>
            <w:tcW w:w="2070" w:type="dxa"/>
          </w:tcPr>
          <w:p w:rsidR="00EB1532" w:rsidRDefault="00EB1532" w:rsidP="00EB1532">
            <w:r>
              <w:t xml:space="preserve">Document </w:t>
            </w:r>
            <w:r w:rsidR="00817760">
              <w:t xml:space="preserve">and Data </w:t>
            </w:r>
            <w:r>
              <w:t>Analysis</w:t>
            </w:r>
            <w:r w:rsidR="00EA0B0B">
              <w:t xml:space="preserve"> [CR6, CR13a]</w:t>
            </w:r>
          </w:p>
        </w:tc>
        <w:tc>
          <w:tcPr>
            <w:tcW w:w="6138" w:type="dxa"/>
          </w:tcPr>
          <w:p w:rsidR="00EB1532" w:rsidRDefault="00EB1532" w:rsidP="00A0249C">
            <w:pPr>
              <w:pStyle w:val="ListParagraph"/>
              <w:numPr>
                <w:ilvl w:val="0"/>
                <w:numId w:val="30"/>
              </w:numPr>
            </w:pPr>
            <w:r>
              <w:rPr>
                <w:color w:val="020202"/>
              </w:rPr>
              <w:t xml:space="preserve">“Proceedings of the Convention of the Colored People of Virginia, Held in the City of Alexandria, August 2, 3, 4, 5, 1865” (Alexandria, VA, 1865), </w:t>
            </w:r>
            <w:r>
              <w:t xml:space="preserve">in </w:t>
            </w:r>
            <w:r>
              <w:rPr>
                <w:i/>
              </w:rPr>
              <w:t>The American Spirit, 13</w:t>
            </w:r>
            <w:r w:rsidRPr="00FC3F36">
              <w:rPr>
                <w:i/>
                <w:vertAlign w:val="superscript"/>
              </w:rPr>
              <w:t>th</w:t>
            </w:r>
            <w:r>
              <w:rPr>
                <w:i/>
              </w:rPr>
              <w:t xml:space="preserve"> ed.</w:t>
            </w:r>
            <w:r>
              <w:t>, ed. Kennedy and Bailey (Boston: Cengage, 2016), 373-374.</w:t>
            </w:r>
          </w:p>
          <w:p w:rsidR="00EB1532" w:rsidRDefault="00EB1532" w:rsidP="00A0249C">
            <w:pPr>
              <w:pStyle w:val="ListParagraph"/>
              <w:numPr>
                <w:ilvl w:val="0"/>
                <w:numId w:val="30"/>
              </w:numPr>
            </w:pPr>
            <w:r>
              <w:rPr>
                <w:color w:val="020202"/>
              </w:rPr>
              <w:t xml:space="preserve">“Report of the Joint Committee on Reconstruction (1866),” </w:t>
            </w:r>
            <w:r>
              <w:t xml:space="preserve">in </w:t>
            </w:r>
            <w:r>
              <w:rPr>
                <w:i/>
              </w:rPr>
              <w:t>The American Spirit, 13</w:t>
            </w:r>
            <w:r w:rsidRPr="00FC3F36">
              <w:rPr>
                <w:i/>
                <w:vertAlign w:val="superscript"/>
              </w:rPr>
              <w:t>th</w:t>
            </w:r>
            <w:r>
              <w:rPr>
                <w:i/>
              </w:rPr>
              <w:t xml:space="preserve"> ed.</w:t>
            </w:r>
            <w:r>
              <w:t>, ed. Kennedy and Bailey (Boston: Cengage, 2016), 374-375.</w:t>
            </w:r>
          </w:p>
          <w:p w:rsidR="00817760" w:rsidRDefault="00817760" w:rsidP="00A0249C">
            <w:pPr>
              <w:pStyle w:val="ListParagraph"/>
              <w:numPr>
                <w:ilvl w:val="0"/>
                <w:numId w:val="30"/>
              </w:numPr>
            </w:pPr>
            <w:r>
              <w:t xml:space="preserve">“The Delicate Balance (1856)” in </w:t>
            </w:r>
            <w:r>
              <w:rPr>
                <w:i/>
              </w:rPr>
              <w:t>The American Spirit, 13</w:t>
            </w:r>
            <w:r w:rsidRPr="00FC3F36">
              <w:rPr>
                <w:i/>
                <w:vertAlign w:val="superscript"/>
              </w:rPr>
              <w:t>th</w:t>
            </w:r>
            <w:r>
              <w:rPr>
                <w:i/>
              </w:rPr>
              <w:t xml:space="preserve"> ed.</w:t>
            </w:r>
            <w:r>
              <w:t>, ed. Kennedy and Bailey (Boston: Cengage, 2016), 310.</w:t>
            </w:r>
          </w:p>
        </w:tc>
      </w:tr>
      <w:tr w:rsidR="00EB1532" w:rsidTr="00EB1532">
        <w:tc>
          <w:tcPr>
            <w:tcW w:w="1368" w:type="dxa"/>
            <w:vMerge/>
          </w:tcPr>
          <w:p w:rsidR="00EB1532" w:rsidRDefault="00EB1532" w:rsidP="00EB1532"/>
        </w:tc>
        <w:tc>
          <w:tcPr>
            <w:tcW w:w="2070" w:type="dxa"/>
          </w:tcPr>
          <w:p w:rsidR="00EB1532" w:rsidRDefault="00EB1532" w:rsidP="00EB1532">
            <w:r>
              <w:t>Perspective</w:t>
            </w:r>
          </w:p>
        </w:tc>
        <w:tc>
          <w:tcPr>
            <w:tcW w:w="6138" w:type="dxa"/>
          </w:tcPr>
          <w:p w:rsidR="00EB1532" w:rsidRDefault="00EB1532" w:rsidP="00EB1532">
            <w:r>
              <w:t>Social/Cultural: Lincoln-Douglas debates</w:t>
            </w:r>
          </w:p>
        </w:tc>
      </w:tr>
      <w:tr w:rsidR="00EB1532" w:rsidTr="00EB1532">
        <w:tc>
          <w:tcPr>
            <w:tcW w:w="1368" w:type="dxa"/>
            <w:vMerge/>
          </w:tcPr>
          <w:p w:rsidR="00EB1532" w:rsidRDefault="00EB1532" w:rsidP="00EB1532"/>
        </w:tc>
        <w:tc>
          <w:tcPr>
            <w:tcW w:w="2070" w:type="dxa"/>
          </w:tcPr>
          <w:p w:rsidR="00EB1532" w:rsidRDefault="00EB1532" w:rsidP="00EB1532">
            <w:r>
              <w:t>Cause &amp; Effect</w:t>
            </w:r>
            <w:r w:rsidR="00EA0B0B">
              <w:t xml:space="preserve"> [CR8]</w:t>
            </w:r>
          </w:p>
        </w:tc>
        <w:tc>
          <w:tcPr>
            <w:tcW w:w="6138" w:type="dxa"/>
          </w:tcPr>
          <w:p w:rsidR="00EB1532" w:rsidRDefault="00EB1532" w:rsidP="00EB1532">
            <w:r>
              <w:t>Sectionalism and Slavery</w:t>
            </w:r>
          </w:p>
          <w:p w:rsidR="00EB1532" w:rsidRDefault="00EB1532" w:rsidP="00EB1532">
            <w:r>
              <w:lastRenderedPageBreak/>
              <w:t>Six Degrees of Separation: 3/5 Compromise to the Compromise of 1850</w:t>
            </w:r>
          </w:p>
        </w:tc>
      </w:tr>
      <w:tr w:rsidR="00EB1532" w:rsidTr="00EB1532">
        <w:tc>
          <w:tcPr>
            <w:tcW w:w="1368" w:type="dxa"/>
            <w:vMerge/>
          </w:tcPr>
          <w:p w:rsidR="00EB1532" w:rsidRDefault="00EB1532" w:rsidP="00EB1532"/>
        </w:tc>
        <w:tc>
          <w:tcPr>
            <w:tcW w:w="2070" w:type="dxa"/>
          </w:tcPr>
          <w:p w:rsidR="00EB1532" w:rsidRDefault="00EB1532" w:rsidP="00EB1532">
            <w:r>
              <w:t>Writing &amp; DBQ</w:t>
            </w:r>
            <w:r w:rsidR="00EA0B0B">
              <w:t xml:space="preserve"> [CR5] </w:t>
            </w:r>
          </w:p>
        </w:tc>
        <w:tc>
          <w:tcPr>
            <w:tcW w:w="6138" w:type="dxa"/>
          </w:tcPr>
          <w:p w:rsidR="00EB1532" w:rsidRDefault="00EB1532" w:rsidP="00EB1532">
            <w:r>
              <w:t>Secondary Source Comparison: “The Patriot” vs. “Glory”</w:t>
            </w:r>
          </w:p>
          <w:p w:rsidR="00EB1532" w:rsidRDefault="00EB1532" w:rsidP="00EB1532">
            <w:r>
              <w:t>DBQ: Slavery through the Centuries</w:t>
            </w:r>
          </w:p>
        </w:tc>
      </w:tr>
    </w:tbl>
    <w:p w:rsidR="00EB1532" w:rsidRDefault="00EB1532" w:rsidP="00EB1532"/>
    <w:p w:rsidR="00EB1532" w:rsidRDefault="00EB1532" w:rsidP="00EB1532">
      <w:r>
        <w:t>Period 6 1865-1898</w:t>
      </w:r>
      <w:r w:rsidR="00B87C0D">
        <w:t xml:space="preserve"> [CR2]</w:t>
      </w:r>
    </w:p>
    <w:tbl>
      <w:tblPr>
        <w:tblStyle w:val="TableGrid"/>
        <w:tblW w:w="0" w:type="auto"/>
        <w:tblLook w:val="04A0" w:firstRow="1" w:lastRow="0" w:firstColumn="1" w:lastColumn="0" w:noHBand="0" w:noVBand="1"/>
      </w:tblPr>
      <w:tblGrid>
        <w:gridCol w:w="1368"/>
        <w:gridCol w:w="2070"/>
        <w:gridCol w:w="6138"/>
      </w:tblGrid>
      <w:tr w:rsidR="00EB1532" w:rsidTr="00EB1532">
        <w:tc>
          <w:tcPr>
            <w:tcW w:w="1368" w:type="dxa"/>
            <w:vMerge w:val="restart"/>
            <w:vAlign w:val="center"/>
          </w:tcPr>
          <w:p w:rsidR="00EB1532" w:rsidRDefault="00EB1532" w:rsidP="00EB1532">
            <w:pPr>
              <w:jc w:val="center"/>
            </w:pPr>
            <w:r>
              <w:t>Unit 4: Forging an Industrial Society</w:t>
            </w:r>
          </w:p>
        </w:tc>
        <w:tc>
          <w:tcPr>
            <w:tcW w:w="2070" w:type="dxa"/>
          </w:tcPr>
          <w:p w:rsidR="00EB1532" w:rsidRDefault="00EB1532" w:rsidP="00EB1532">
            <w:r>
              <w:t>Topics</w:t>
            </w:r>
          </w:p>
        </w:tc>
        <w:tc>
          <w:tcPr>
            <w:tcW w:w="6138" w:type="dxa"/>
          </w:tcPr>
          <w:p w:rsidR="00EB1532" w:rsidRDefault="00EB1532" w:rsidP="00A0249C">
            <w:pPr>
              <w:pStyle w:val="ListParagraph"/>
              <w:numPr>
                <w:ilvl w:val="0"/>
                <w:numId w:val="14"/>
              </w:numPr>
            </w:pPr>
            <w:r>
              <w:t>Reconstruction and Plans</w:t>
            </w:r>
          </w:p>
          <w:p w:rsidR="00EB1532" w:rsidRDefault="00EB1532" w:rsidP="00A0249C">
            <w:pPr>
              <w:pStyle w:val="ListParagraph"/>
              <w:numPr>
                <w:ilvl w:val="0"/>
                <w:numId w:val="14"/>
              </w:numPr>
            </w:pPr>
            <w:r>
              <w:t>Radical Reconstruction</w:t>
            </w:r>
          </w:p>
          <w:p w:rsidR="00EB1532" w:rsidRDefault="00EB1532" w:rsidP="00A0249C">
            <w:pPr>
              <w:pStyle w:val="ListParagraph"/>
              <w:numPr>
                <w:ilvl w:val="0"/>
                <w:numId w:val="14"/>
              </w:numPr>
            </w:pPr>
            <w:r>
              <w:t>Impeachment of Andrew Johnson</w:t>
            </w:r>
          </w:p>
          <w:p w:rsidR="00EB1532" w:rsidRDefault="00EB1532" w:rsidP="00A0249C">
            <w:pPr>
              <w:pStyle w:val="ListParagraph"/>
              <w:numPr>
                <w:ilvl w:val="0"/>
                <w:numId w:val="14"/>
              </w:numPr>
            </w:pPr>
            <w:r>
              <w:t>Social and Political Changes from Reconstruction</w:t>
            </w:r>
          </w:p>
          <w:p w:rsidR="00EB1532" w:rsidRDefault="00EB1532" w:rsidP="00A0249C">
            <w:pPr>
              <w:pStyle w:val="ListParagraph"/>
              <w:numPr>
                <w:ilvl w:val="0"/>
                <w:numId w:val="14"/>
              </w:numPr>
            </w:pPr>
            <w:r>
              <w:t>Moving Past the Civil War</w:t>
            </w:r>
          </w:p>
          <w:p w:rsidR="00EB1532" w:rsidRDefault="00EB1532" w:rsidP="00A0249C">
            <w:pPr>
              <w:pStyle w:val="ListParagraph"/>
              <w:numPr>
                <w:ilvl w:val="0"/>
                <w:numId w:val="14"/>
              </w:numPr>
            </w:pPr>
            <w:r>
              <w:t>The Great Plains and Agriculture</w:t>
            </w:r>
          </w:p>
          <w:p w:rsidR="00EB1532" w:rsidRDefault="00EB1532" w:rsidP="00A0249C">
            <w:pPr>
              <w:pStyle w:val="ListParagraph"/>
              <w:numPr>
                <w:ilvl w:val="0"/>
                <w:numId w:val="14"/>
              </w:numPr>
            </w:pPr>
            <w:r>
              <w:t>The West and it Impact on Society</w:t>
            </w:r>
          </w:p>
          <w:p w:rsidR="00EB1532" w:rsidRDefault="00EB1532" w:rsidP="00A0249C">
            <w:pPr>
              <w:pStyle w:val="ListParagraph"/>
              <w:numPr>
                <w:ilvl w:val="0"/>
                <w:numId w:val="14"/>
              </w:numPr>
            </w:pPr>
            <w:r>
              <w:t>Urbanization and Immigration</w:t>
            </w:r>
          </w:p>
          <w:p w:rsidR="00EB1532" w:rsidRDefault="00EB1532" w:rsidP="00A0249C">
            <w:pPr>
              <w:pStyle w:val="ListParagraph"/>
              <w:numPr>
                <w:ilvl w:val="0"/>
                <w:numId w:val="14"/>
              </w:numPr>
            </w:pPr>
            <w:r>
              <w:t>Spanish-American War</w:t>
            </w:r>
          </w:p>
          <w:p w:rsidR="00EB1532" w:rsidRDefault="00EB1532" w:rsidP="00A0249C">
            <w:pPr>
              <w:pStyle w:val="ListParagraph"/>
              <w:numPr>
                <w:ilvl w:val="0"/>
                <w:numId w:val="14"/>
              </w:numPr>
            </w:pPr>
            <w:r>
              <w:t>Early US Imperialism</w:t>
            </w:r>
          </w:p>
          <w:p w:rsidR="00EB1532" w:rsidRDefault="00EB1532" w:rsidP="00A0249C">
            <w:pPr>
              <w:pStyle w:val="ListParagraph"/>
              <w:numPr>
                <w:ilvl w:val="0"/>
                <w:numId w:val="14"/>
              </w:numPr>
            </w:pPr>
            <w:r>
              <w:t>America’s Foreign Policy and Greater Role</w:t>
            </w:r>
          </w:p>
          <w:p w:rsidR="00EB1532" w:rsidRDefault="00EB1532" w:rsidP="00A0249C">
            <w:pPr>
              <w:pStyle w:val="ListParagraph"/>
              <w:numPr>
                <w:ilvl w:val="0"/>
                <w:numId w:val="14"/>
              </w:numPr>
            </w:pPr>
            <w:r>
              <w:t>Panama Canal</w:t>
            </w:r>
          </w:p>
          <w:p w:rsidR="00EB1532" w:rsidRDefault="00EB1532" w:rsidP="00A0249C">
            <w:pPr>
              <w:pStyle w:val="ListParagraph"/>
              <w:numPr>
                <w:ilvl w:val="0"/>
                <w:numId w:val="14"/>
              </w:numPr>
            </w:pPr>
            <w:r>
              <w:t>Roosevelt Corollary</w:t>
            </w:r>
          </w:p>
        </w:tc>
      </w:tr>
      <w:tr w:rsidR="00EB1532" w:rsidTr="00EB1532">
        <w:tc>
          <w:tcPr>
            <w:tcW w:w="1368" w:type="dxa"/>
            <w:vMerge/>
          </w:tcPr>
          <w:p w:rsidR="00EB1532" w:rsidRDefault="00EB1532" w:rsidP="00EB1532"/>
        </w:tc>
        <w:tc>
          <w:tcPr>
            <w:tcW w:w="2070" w:type="dxa"/>
          </w:tcPr>
          <w:p w:rsidR="00EB1532" w:rsidRDefault="00EB1532" w:rsidP="00EB1532">
            <w:r>
              <w:t>Textbook</w:t>
            </w:r>
            <w:r w:rsidR="004E2B4C">
              <w:t xml:space="preserve"> [CR1a]</w:t>
            </w:r>
          </w:p>
        </w:tc>
        <w:tc>
          <w:tcPr>
            <w:tcW w:w="6138" w:type="dxa"/>
          </w:tcPr>
          <w:p w:rsidR="00EB1532" w:rsidRDefault="00EB1532" w:rsidP="00EB1532">
            <w:r>
              <w:t>Chapters 22-27</w:t>
            </w:r>
          </w:p>
        </w:tc>
      </w:tr>
      <w:tr w:rsidR="00EB1532" w:rsidTr="00EB1532">
        <w:tc>
          <w:tcPr>
            <w:tcW w:w="1368" w:type="dxa"/>
            <w:vMerge/>
          </w:tcPr>
          <w:p w:rsidR="00EB1532" w:rsidRDefault="00EB1532" w:rsidP="00EB1532"/>
        </w:tc>
        <w:tc>
          <w:tcPr>
            <w:tcW w:w="2070" w:type="dxa"/>
          </w:tcPr>
          <w:p w:rsidR="00EB1532" w:rsidRDefault="00817760" w:rsidP="00EB1532">
            <w:r>
              <w:t>Other Readings</w:t>
            </w:r>
          </w:p>
          <w:p w:rsidR="00B87C0D" w:rsidRDefault="00B87C0D" w:rsidP="00EB1532">
            <w:r>
              <w:rPr>
                <w:rFonts w:cs="Times New Roman"/>
              </w:rPr>
              <w:t>[</w:t>
            </w:r>
            <w:r w:rsidRPr="00F92E40">
              <w:rPr>
                <w:rFonts w:cs="Times New Roman"/>
              </w:rPr>
              <w:t>CR1b</w:t>
            </w:r>
            <w:r>
              <w:rPr>
                <w:rFonts w:cs="Times New Roman"/>
              </w:rPr>
              <w:t xml:space="preserve">, </w:t>
            </w:r>
            <w:r w:rsidRPr="00F92E40">
              <w:rPr>
                <w:rFonts w:cs="Times New Roman"/>
              </w:rPr>
              <w:t>CR1c</w:t>
            </w:r>
            <w:r>
              <w:rPr>
                <w:rFonts w:cs="Times New Roman"/>
              </w:rPr>
              <w:t>, CR7]</w:t>
            </w:r>
          </w:p>
        </w:tc>
        <w:tc>
          <w:tcPr>
            <w:tcW w:w="6138" w:type="dxa"/>
          </w:tcPr>
          <w:p w:rsidR="00EB1532" w:rsidRDefault="00EB1532" w:rsidP="00A0249C">
            <w:pPr>
              <w:pStyle w:val="ListParagraph"/>
              <w:numPr>
                <w:ilvl w:val="0"/>
                <w:numId w:val="27"/>
              </w:numPr>
            </w:pPr>
            <w:r w:rsidRPr="00B202EF">
              <w:t>Albert J. Beveridge, “March of the Flag: Address to the Indiana Republican Meeting,” September 16, 1898.</w:t>
            </w:r>
          </w:p>
          <w:p w:rsidR="00EB1532" w:rsidRDefault="00EB1532" w:rsidP="00A0249C">
            <w:pPr>
              <w:pStyle w:val="ListParagraph"/>
              <w:numPr>
                <w:ilvl w:val="0"/>
                <w:numId w:val="27"/>
              </w:numPr>
            </w:pPr>
            <w:r>
              <w:t xml:space="preserve">Dennis Kearney, “California Must Be All American,” in </w:t>
            </w:r>
            <w:r>
              <w:rPr>
                <w:i/>
              </w:rPr>
              <w:t>The Way We Lived: Essays and Documents in American Social History Volume II 1865-Present, 7</w:t>
            </w:r>
            <w:r w:rsidRPr="007722B8">
              <w:rPr>
                <w:i/>
                <w:vertAlign w:val="superscript"/>
              </w:rPr>
              <w:t>th</w:t>
            </w:r>
            <w:r>
              <w:rPr>
                <w:i/>
              </w:rPr>
              <w:t xml:space="preserve"> ed.</w:t>
            </w:r>
            <w:r>
              <w:t>, ed. Binder and Reimers (Boston: Wadsworth Cengage, 2013), 34-35.</w:t>
            </w:r>
          </w:p>
          <w:p w:rsidR="00EB1532" w:rsidRDefault="00EB1532" w:rsidP="00A0249C">
            <w:pPr>
              <w:pStyle w:val="ListParagraph"/>
              <w:numPr>
                <w:ilvl w:val="0"/>
                <w:numId w:val="27"/>
              </w:numPr>
            </w:pPr>
            <w:r>
              <w:t xml:space="preserve">“The Debate over Imperialism” in </w:t>
            </w:r>
            <w:r>
              <w:rPr>
                <w:i/>
              </w:rPr>
              <w:t>The American Spirit, 13</w:t>
            </w:r>
            <w:r w:rsidRPr="00FC3F36">
              <w:rPr>
                <w:i/>
                <w:vertAlign w:val="superscript"/>
              </w:rPr>
              <w:t>th</w:t>
            </w:r>
            <w:r>
              <w:rPr>
                <w:i/>
              </w:rPr>
              <w:t xml:space="preserve"> ed.</w:t>
            </w:r>
            <w:r>
              <w:t>, ed. Kennedy and Bailey (Boston: Cengage, 2016), 499-504. *Includes 4 sources.</w:t>
            </w:r>
          </w:p>
          <w:p w:rsidR="00EB1532" w:rsidRDefault="00EB1532" w:rsidP="00A0249C">
            <w:pPr>
              <w:pStyle w:val="ListParagraph"/>
              <w:numPr>
                <w:ilvl w:val="0"/>
                <w:numId w:val="27"/>
              </w:numPr>
            </w:pPr>
            <w:r>
              <w:t>The Roosevelt Corollary, 1904.</w:t>
            </w:r>
          </w:p>
          <w:p w:rsidR="00817760" w:rsidRPr="00527BA9" w:rsidRDefault="00817760" w:rsidP="00A0249C">
            <w:pPr>
              <w:pStyle w:val="ListParagraph"/>
              <w:numPr>
                <w:ilvl w:val="0"/>
                <w:numId w:val="27"/>
              </w:numPr>
              <w:rPr>
                <w:rStyle w:val="Hyperlink"/>
              </w:rPr>
            </w:pPr>
            <w:r w:rsidRPr="00B202EF">
              <w:t xml:space="preserve">Richard White, “Born Modern: An overview of the west,” </w:t>
            </w:r>
            <w:r w:rsidRPr="00B202EF">
              <w:rPr>
                <w:i/>
              </w:rPr>
              <w:t>History Now</w:t>
            </w:r>
            <w:r w:rsidRPr="00B202EF">
              <w:t xml:space="preserve"> 9 (Fall 2006), The Gilder Lehrman Institute of American History, accessed February 3, 2016. </w:t>
            </w:r>
            <w:hyperlink r:id="rId26" w:history="1">
              <w:r w:rsidRPr="00B202EF">
                <w:rPr>
                  <w:rStyle w:val="Hyperlink"/>
                </w:rPr>
                <w:t>http://gilderlehrman.org/history-by-era/development-west/essays/born-modern-overview-west</w:t>
              </w:r>
            </w:hyperlink>
          </w:p>
          <w:p w:rsidR="00817760" w:rsidRDefault="00817760" w:rsidP="00A0249C">
            <w:pPr>
              <w:pStyle w:val="ListParagraph"/>
              <w:numPr>
                <w:ilvl w:val="0"/>
                <w:numId w:val="27"/>
              </w:numPr>
            </w:pPr>
            <w:r w:rsidRPr="00B202EF">
              <w:t xml:space="preserve">Sean </w:t>
            </w:r>
            <w:proofErr w:type="spellStart"/>
            <w:r w:rsidRPr="00B202EF">
              <w:t>Wilentz</w:t>
            </w:r>
            <w:proofErr w:type="spellEnd"/>
            <w:r w:rsidRPr="00B202EF">
              <w:t xml:space="preserve">, “Abraham Lincoln and Jacksonian Democracy,” </w:t>
            </w:r>
            <w:r w:rsidRPr="00B202EF">
              <w:rPr>
                <w:i/>
              </w:rPr>
              <w:t xml:space="preserve">History Now </w:t>
            </w:r>
            <w:r w:rsidRPr="00B202EF">
              <w:t xml:space="preserve">18 (Winter 2008), The Gilder Lehrman Institute of American History, accessed July 9, 2016. </w:t>
            </w:r>
            <w:hyperlink r:id="rId27" w:history="1">
              <w:r w:rsidRPr="00B202EF">
                <w:rPr>
                  <w:rStyle w:val="Hyperlink"/>
                </w:rPr>
                <w:t>http://gilderlehrman.org/history-by-era/lincoln/essays/abraham-lincoln-and-jacksonian-democracy</w:t>
              </w:r>
            </w:hyperlink>
            <w:r w:rsidRPr="00B202EF">
              <w:t>.</w:t>
            </w:r>
          </w:p>
        </w:tc>
      </w:tr>
      <w:tr w:rsidR="00EB1532" w:rsidTr="00EB1532">
        <w:tc>
          <w:tcPr>
            <w:tcW w:w="1368" w:type="dxa"/>
            <w:vMerge/>
          </w:tcPr>
          <w:p w:rsidR="00EB1532" w:rsidRDefault="00EB1532" w:rsidP="00EB1532"/>
        </w:tc>
        <w:tc>
          <w:tcPr>
            <w:tcW w:w="2070" w:type="dxa"/>
          </w:tcPr>
          <w:p w:rsidR="00EB1532" w:rsidRDefault="00EB1532" w:rsidP="00EB1532">
            <w:r>
              <w:t>Maps</w:t>
            </w:r>
            <w:r w:rsidR="00EA0B0B">
              <w:t xml:space="preserve"> [CR7]</w:t>
            </w:r>
          </w:p>
        </w:tc>
        <w:tc>
          <w:tcPr>
            <w:tcW w:w="6138" w:type="dxa"/>
          </w:tcPr>
          <w:p w:rsidR="00EB1532" w:rsidRDefault="00EB1532" w:rsidP="00A0249C">
            <w:pPr>
              <w:pStyle w:val="ListParagraph"/>
              <w:numPr>
                <w:ilvl w:val="0"/>
                <w:numId w:val="28"/>
              </w:numPr>
            </w:pPr>
            <w:r>
              <w:t>Population Density of the US (animated)</w:t>
            </w:r>
          </w:p>
          <w:p w:rsidR="00EB1532" w:rsidRDefault="00EB1532" w:rsidP="00A0249C">
            <w:pPr>
              <w:pStyle w:val="ListParagraph"/>
              <w:numPr>
                <w:ilvl w:val="0"/>
                <w:numId w:val="28"/>
              </w:numPr>
            </w:pPr>
            <w:r>
              <w:t>Trails Westward</w:t>
            </w:r>
          </w:p>
          <w:p w:rsidR="00EB1532" w:rsidRDefault="00EB1532" w:rsidP="00A0249C">
            <w:pPr>
              <w:pStyle w:val="ListParagraph"/>
              <w:numPr>
                <w:ilvl w:val="0"/>
                <w:numId w:val="28"/>
              </w:numPr>
            </w:pPr>
            <w:r>
              <w:t>Railway Expansion</w:t>
            </w:r>
          </w:p>
          <w:p w:rsidR="00EB1532" w:rsidRDefault="00EB1532" w:rsidP="00A0249C">
            <w:pPr>
              <w:pStyle w:val="ListParagraph"/>
              <w:numPr>
                <w:ilvl w:val="0"/>
                <w:numId w:val="28"/>
              </w:numPr>
            </w:pPr>
            <w:r>
              <w:t>United States Acquisitions and Annexations, 1857-1904</w:t>
            </w:r>
          </w:p>
          <w:p w:rsidR="00EB1532" w:rsidRDefault="00EB1532" w:rsidP="00A0249C">
            <w:pPr>
              <w:pStyle w:val="ListParagraph"/>
              <w:numPr>
                <w:ilvl w:val="0"/>
                <w:numId w:val="28"/>
              </w:numPr>
            </w:pPr>
            <w:r>
              <w:t>World Colonial Empires</w:t>
            </w:r>
          </w:p>
          <w:p w:rsidR="00EB1532" w:rsidRDefault="00EB1532" w:rsidP="00A0249C">
            <w:pPr>
              <w:pStyle w:val="ListParagraph"/>
              <w:numPr>
                <w:ilvl w:val="0"/>
                <w:numId w:val="28"/>
              </w:numPr>
            </w:pPr>
            <w:r>
              <w:lastRenderedPageBreak/>
              <w:t>US Imperialism and Trade</w:t>
            </w:r>
          </w:p>
        </w:tc>
      </w:tr>
      <w:tr w:rsidR="00EB1532" w:rsidTr="00EB1532">
        <w:tc>
          <w:tcPr>
            <w:tcW w:w="1368" w:type="dxa"/>
            <w:vMerge/>
          </w:tcPr>
          <w:p w:rsidR="00EB1532" w:rsidRDefault="00EB1532" w:rsidP="00EB1532"/>
        </w:tc>
        <w:tc>
          <w:tcPr>
            <w:tcW w:w="2070" w:type="dxa"/>
          </w:tcPr>
          <w:p w:rsidR="00EB1532" w:rsidRDefault="00EB1532" w:rsidP="00EB1532">
            <w:r>
              <w:t>Document</w:t>
            </w:r>
            <w:r w:rsidR="00817760">
              <w:t xml:space="preserve"> and Data</w:t>
            </w:r>
            <w:r>
              <w:t xml:space="preserve"> Analysis</w:t>
            </w:r>
            <w:r w:rsidR="00EA0B0B">
              <w:t xml:space="preserve"> [CR6, CR13a]</w:t>
            </w:r>
          </w:p>
        </w:tc>
        <w:tc>
          <w:tcPr>
            <w:tcW w:w="6138" w:type="dxa"/>
          </w:tcPr>
          <w:p w:rsidR="00EB1532" w:rsidRDefault="00EB1532" w:rsidP="00A0249C">
            <w:pPr>
              <w:pStyle w:val="ListParagraph"/>
              <w:numPr>
                <w:ilvl w:val="0"/>
                <w:numId w:val="29"/>
              </w:numPr>
            </w:pPr>
            <w:r w:rsidRPr="00B202EF">
              <w:t xml:space="preserve">John Mack Faragher, “The Myth of the Frontier: Progress or Lost Freedom,” </w:t>
            </w:r>
            <w:r w:rsidRPr="00B202EF">
              <w:rPr>
                <w:i/>
              </w:rPr>
              <w:t>History Now</w:t>
            </w:r>
            <w:r w:rsidRPr="00B202EF">
              <w:t xml:space="preserve"> 9 (Fall 2006), The Gilder Lehrman Institute of American History, accessed April 4, 2017. </w:t>
            </w:r>
            <w:hyperlink r:id="rId28" w:history="1">
              <w:r w:rsidRPr="00B202EF">
                <w:rPr>
                  <w:rStyle w:val="Hyperlink"/>
                </w:rPr>
                <w:t>https://www.gilderlehrman.org/history-by-era/art-music-and-film/essays/myth-frontier-progress-or-lost-freedom</w:t>
              </w:r>
            </w:hyperlink>
            <w:r w:rsidRPr="00B202EF">
              <w:t>.</w:t>
            </w:r>
          </w:p>
          <w:p w:rsidR="00EB1532" w:rsidRDefault="00EB1532" w:rsidP="00A0249C">
            <w:pPr>
              <w:pStyle w:val="ListParagraph"/>
              <w:numPr>
                <w:ilvl w:val="0"/>
                <w:numId w:val="29"/>
              </w:numPr>
            </w:pPr>
            <w:r>
              <w:t xml:space="preserve">“A Government Official Describes Indian Race and Culture, 1905,” in </w:t>
            </w:r>
            <w:r>
              <w:rPr>
                <w:i/>
              </w:rPr>
              <w:t>The Way We Lived: Essays and Documents in American Social History Volume II 1865-Present, 7</w:t>
            </w:r>
            <w:r w:rsidRPr="007722B8">
              <w:rPr>
                <w:i/>
                <w:vertAlign w:val="superscript"/>
              </w:rPr>
              <w:t>th</w:t>
            </w:r>
            <w:r>
              <w:rPr>
                <w:i/>
              </w:rPr>
              <w:t xml:space="preserve"> ed.</w:t>
            </w:r>
            <w:r>
              <w:t>, ed. Binder and Reimers (Boston: Wadsworth Cengage, 2013), 55-57.</w:t>
            </w:r>
          </w:p>
          <w:p w:rsidR="00EB1532" w:rsidRDefault="00EB1532" w:rsidP="00A0249C">
            <w:pPr>
              <w:pStyle w:val="ListParagraph"/>
              <w:numPr>
                <w:ilvl w:val="0"/>
                <w:numId w:val="29"/>
              </w:numPr>
            </w:pPr>
            <w:r>
              <w:t xml:space="preserve">“The Cutting of My Long Hair, 1885,” in </w:t>
            </w:r>
            <w:r>
              <w:rPr>
                <w:i/>
              </w:rPr>
              <w:t>The Way We Lived: Essays and Documents in American Social History Volume II 1865-Present, 7</w:t>
            </w:r>
            <w:r w:rsidRPr="007722B8">
              <w:rPr>
                <w:i/>
                <w:vertAlign w:val="superscript"/>
              </w:rPr>
              <w:t>th</w:t>
            </w:r>
            <w:r>
              <w:rPr>
                <w:i/>
              </w:rPr>
              <w:t xml:space="preserve"> ed.</w:t>
            </w:r>
            <w:r>
              <w:t>, ed. Binder and Reimers (Boston: Wadsworth Cengage, 2013), 57-59.</w:t>
            </w:r>
          </w:p>
          <w:p w:rsidR="00817760" w:rsidRDefault="00817760" w:rsidP="00A0249C">
            <w:pPr>
              <w:pStyle w:val="ListParagraph"/>
              <w:numPr>
                <w:ilvl w:val="0"/>
                <w:numId w:val="29"/>
              </w:numPr>
            </w:pPr>
            <w:r>
              <w:t>US Foreign Investments at the Turn of the Century</w:t>
            </w:r>
          </w:p>
          <w:p w:rsidR="00817760" w:rsidRDefault="00817760" w:rsidP="00A0249C">
            <w:pPr>
              <w:pStyle w:val="ListParagraph"/>
              <w:numPr>
                <w:ilvl w:val="0"/>
                <w:numId w:val="29"/>
              </w:numPr>
            </w:pPr>
            <w:r>
              <w:t>US Exports 1890-1910</w:t>
            </w:r>
          </w:p>
          <w:p w:rsidR="00817760" w:rsidRDefault="00817760" w:rsidP="00A0249C">
            <w:pPr>
              <w:pStyle w:val="ListParagraph"/>
              <w:numPr>
                <w:ilvl w:val="0"/>
                <w:numId w:val="29"/>
              </w:numPr>
            </w:pPr>
            <w:r>
              <w:t>Immigration and Emigration Statistics 1890-1920</w:t>
            </w:r>
          </w:p>
          <w:p w:rsidR="00817760" w:rsidRDefault="00817760" w:rsidP="00A0249C">
            <w:pPr>
              <w:pStyle w:val="ListParagraph"/>
              <w:numPr>
                <w:ilvl w:val="0"/>
                <w:numId w:val="29"/>
              </w:numPr>
            </w:pPr>
            <w:r>
              <w:t>Immigration Map with Statistics</w:t>
            </w:r>
          </w:p>
        </w:tc>
      </w:tr>
      <w:tr w:rsidR="00EB1532" w:rsidTr="00EB1532">
        <w:tc>
          <w:tcPr>
            <w:tcW w:w="1368" w:type="dxa"/>
            <w:vMerge/>
          </w:tcPr>
          <w:p w:rsidR="00EB1532" w:rsidRDefault="00EB1532" w:rsidP="00EB1532"/>
        </w:tc>
        <w:tc>
          <w:tcPr>
            <w:tcW w:w="2070" w:type="dxa"/>
          </w:tcPr>
          <w:p w:rsidR="00EB1532" w:rsidRDefault="00EB1532" w:rsidP="00EB1532">
            <w:r>
              <w:t>Perspective</w:t>
            </w:r>
          </w:p>
        </w:tc>
        <w:tc>
          <w:tcPr>
            <w:tcW w:w="6138" w:type="dxa"/>
          </w:tcPr>
          <w:p w:rsidR="00EB1532" w:rsidRDefault="00EB1532" w:rsidP="00EB1532">
            <w:r>
              <w:t>Political: Planning Reconstruction</w:t>
            </w:r>
          </w:p>
          <w:p w:rsidR="00EB1532" w:rsidRDefault="00EB1532" w:rsidP="00EB1532">
            <w:r>
              <w:t>Social/Cultural: Assimilation</w:t>
            </w:r>
          </w:p>
        </w:tc>
      </w:tr>
      <w:tr w:rsidR="00EB1532" w:rsidTr="00EB1532">
        <w:tc>
          <w:tcPr>
            <w:tcW w:w="1368" w:type="dxa"/>
            <w:vMerge/>
          </w:tcPr>
          <w:p w:rsidR="00EB1532" w:rsidRDefault="00EB1532" w:rsidP="00EB1532"/>
        </w:tc>
        <w:tc>
          <w:tcPr>
            <w:tcW w:w="2070" w:type="dxa"/>
          </w:tcPr>
          <w:p w:rsidR="00EB1532" w:rsidRDefault="00EB1532" w:rsidP="00EB1532">
            <w:r>
              <w:t>Cause &amp; Effect</w:t>
            </w:r>
            <w:r w:rsidR="00EA0B0B">
              <w:t xml:space="preserve"> [CR8]</w:t>
            </w:r>
          </w:p>
        </w:tc>
        <w:tc>
          <w:tcPr>
            <w:tcW w:w="6138" w:type="dxa"/>
          </w:tcPr>
          <w:p w:rsidR="00EB1532" w:rsidRDefault="00EB1532" w:rsidP="00EB1532">
            <w:r>
              <w:t>Manifest Destiny and Imperialism</w:t>
            </w:r>
          </w:p>
          <w:p w:rsidR="00EB1532" w:rsidRDefault="00EB1532" w:rsidP="00EB1532">
            <w:r>
              <w:t>Six Degrees of Separation: Civil War to Spanish American War</w:t>
            </w:r>
          </w:p>
        </w:tc>
      </w:tr>
      <w:tr w:rsidR="00EB1532" w:rsidTr="00EB1532">
        <w:tc>
          <w:tcPr>
            <w:tcW w:w="1368" w:type="dxa"/>
            <w:vMerge/>
          </w:tcPr>
          <w:p w:rsidR="00EB1532" w:rsidRDefault="00EB1532" w:rsidP="00EB1532"/>
        </w:tc>
        <w:tc>
          <w:tcPr>
            <w:tcW w:w="2070" w:type="dxa"/>
          </w:tcPr>
          <w:p w:rsidR="00EB1532" w:rsidRDefault="00EB1532" w:rsidP="00EB1532">
            <w:r>
              <w:t>Writing &amp; DBQ</w:t>
            </w:r>
            <w:r w:rsidR="00EA0B0B">
              <w:t>[CR5]</w:t>
            </w:r>
          </w:p>
        </w:tc>
        <w:tc>
          <w:tcPr>
            <w:tcW w:w="6138" w:type="dxa"/>
          </w:tcPr>
          <w:p w:rsidR="00EB1532" w:rsidRDefault="00EB1532" w:rsidP="00EB1532">
            <w:r>
              <w:t>LEQ: Accepting Imperialism and Challenging Immigration</w:t>
            </w:r>
          </w:p>
          <w:p w:rsidR="00EB1532" w:rsidRDefault="00EB1532" w:rsidP="00EB1532">
            <w:r>
              <w:t>DBQ: Changes in America 1865-1900</w:t>
            </w:r>
          </w:p>
        </w:tc>
      </w:tr>
    </w:tbl>
    <w:p w:rsidR="00EB1532" w:rsidRDefault="00EB1532" w:rsidP="00EB1532"/>
    <w:p w:rsidR="00EB1532" w:rsidRDefault="00EB1532" w:rsidP="00EB1532">
      <w:r>
        <w:t>Period 7 1898-1945</w:t>
      </w:r>
      <w:r w:rsidR="00B87C0D">
        <w:t xml:space="preserve"> [CR2]</w:t>
      </w:r>
    </w:p>
    <w:tbl>
      <w:tblPr>
        <w:tblStyle w:val="TableGrid"/>
        <w:tblW w:w="0" w:type="auto"/>
        <w:tblLook w:val="04A0" w:firstRow="1" w:lastRow="0" w:firstColumn="1" w:lastColumn="0" w:noHBand="0" w:noVBand="1"/>
      </w:tblPr>
      <w:tblGrid>
        <w:gridCol w:w="1368"/>
        <w:gridCol w:w="2070"/>
        <w:gridCol w:w="6138"/>
      </w:tblGrid>
      <w:tr w:rsidR="00EB1532" w:rsidTr="00EB1532">
        <w:tc>
          <w:tcPr>
            <w:tcW w:w="1368" w:type="dxa"/>
            <w:vMerge w:val="restart"/>
            <w:vAlign w:val="center"/>
          </w:tcPr>
          <w:p w:rsidR="00EB1532" w:rsidRDefault="00EB1532" w:rsidP="00EB1532">
            <w:pPr>
              <w:jc w:val="center"/>
            </w:pPr>
            <w:r>
              <w:t>Unit 5: Struggling for Justice at Home and Abroad</w:t>
            </w:r>
          </w:p>
          <w:p w:rsidR="00EB1532" w:rsidRDefault="00EB1532" w:rsidP="00EB1532">
            <w:pPr>
              <w:jc w:val="center"/>
            </w:pPr>
          </w:p>
          <w:p w:rsidR="00EB1532" w:rsidRDefault="00EB1532" w:rsidP="00EB1532">
            <w:pPr>
              <w:jc w:val="center"/>
            </w:pPr>
          </w:p>
        </w:tc>
        <w:tc>
          <w:tcPr>
            <w:tcW w:w="2070" w:type="dxa"/>
          </w:tcPr>
          <w:p w:rsidR="00EB1532" w:rsidRDefault="00EB1532" w:rsidP="00EB1532">
            <w:r>
              <w:t>Topics</w:t>
            </w:r>
          </w:p>
        </w:tc>
        <w:tc>
          <w:tcPr>
            <w:tcW w:w="6138" w:type="dxa"/>
          </w:tcPr>
          <w:p w:rsidR="00EB1532" w:rsidRDefault="00EB1532" w:rsidP="00A0249C">
            <w:pPr>
              <w:pStyle w:val="ListParagraph"/>
              <w:numPr>
                <w:ilvl w:val="0"/>
                <w:numId w:val="15"/>
              </w:numPr>
            </w:pPr>
            <w:r>
              <w:t>Politics and Culture of the Gilded Age</w:t>
            </w:r>
          </w:p>
          <w:p w:rsidR="00EB1532" w:rsidRDefault="00EB1532" w:rsidP="00A0249C">
            <w:pPr>
              <w:pStyle w:val="ListParagraph"/>
              <w:numPr>
                <w:ilvl w:val="0"/>
                <w:numId w:val="15"/>
              </w:numPr>
            </w:pPr>
            <w:r>
              <w:t>Progressives</w:t>
            </w:r>
          </w:p>
          <w:p w:rsidR="00EB1532" w:rsidRDefault="00EB1532" w:rsidP="00A0249C">
            <w:pPr>
              <w:pStyle w:val="ListParagraph"/>
              <w:numPr>
                <w:ilvl w:val="0"/>
                <w:numId w:val="15"/>
              </w:numPr>
            </w:pPr>
            <w:r>
              <w:t>Era of Reform</w:t>
            </w:r>
          </w:p>
          <w:p w:rsidR="00EB1532" w:rsidRDefault="00EB1532" w:rsidP="00A0249C">
            <w:pPr>
              <w:pStyle w:val="ListParagraph"/>
              <w:numPr>
                <w:ilvl w:val="0"/>
                <w:numId w:val="15"/>
              </w:numPr>
            </w:pPr>
            <w:r>
              <w:t>Wilson Presidency</w:t>
            </w:r>
          </w:p>
          <w:p w:rsidR="00EB1532" w:rsidRDefault="00EB1532" w:rsidP="00A0249C">
            <w:pPr>
              <w:pStyle w:val="ListParagraph"/>
              <w:numPr>
                <w:ilvl w:val="0"/>
                <w:numId w:val="15"/>
              </w:numPr>
            </w:pPr>
            <w:r>
              <w:t>American Neutrality and Isolationism</w:t>
            </w:r>
          </w:p>
          <w:p w:rsidR="00EB1532" w:rsidRDefault="00EB1532" w:rsidP="00A0249C">
            <w:pPr>
              <w:pStyle w:val="ListParagraph"/>
              <w:numPr>
                <w:ilvl w:val="0"/>
                <w:numId w:val="15"/>
              </w:numPr>
            </w:pPr>
            <w:r>
              <w:t>World War I</w:t>
            </w:r>
          </w:p>
          <w:p w:rsidR="00EB1532" w:rsidRDefault="00EB1532" w:rsidP="00A0249C">
            <w:pPr>
              <w:pStyle w:val="ListParagraph"/>
              <w:numPr>
                <w:ilvl w:val="0"/>
                <w:numId w:val="15"/>
              </w:numPr>
            </w:pPr>
            <w:r>
              <w:t>American Involvement in World War I</w:t>
            </w:r>
          </w:p>
          <w:p w:rsidR="00EB1532" w:rsidRDefault="00EB1532" w:rsidP="00A0249C">
            <w:pPr>
              <w:pStyle w:val="ListParagraph"/>
              <w:numPr>
                <w:ilvl w:val="0"/>
                <w:numId w:val="15"/>
              </w:numPr>
            </w:pPr>
            <w:r>
              <w:t>Treaty of Versailles</w:t>
            </w:r>
          </w:p>
          <w:p w:rsidR="00EB1532" w:rsidRDefault="00EB1532" w:rsidP="00A0249C">
            <w:pPr>
              <w:pStyle w:val="ListParagraph"/>
              <w:numPr>
                <w:ilvl w:val="0"/>
                <w:numId w:val="15"/>
              </w:numPr>
            </w:pPr>
            <w:r>
              <w:t>American Prosperity in the 1920s</w:t>
            </w:r>
          </w:p>
          <w:p w:rsidR="00EB1532" w:rsidRDefault="00EB1532" w:rsidP="00A0249C">
            <w:pPr>
              <w:pStyle w:val="ListParagraph"/>
              <w:numPr>
                <w:ilvl w:val="0"/>
                <w:numId w:val="15"/>
              </w:numPr>
            </w:pPr>
            <w:r>
              <w:t>Growth of Entertainment and Harlem Renaissance</w:t>
            </w:r>
          </w:p>
          <w:p w:rsidR="00EB1532" w:rsidRDefault="00EB1532" w:rsidP="00A0249C">
            <w:pPr>
              <w:pStyle w:val="ListParagraph"/>
              <w:numPr>
                <w:ilvl w:val="0"/>
                <w:numId w:val="15"/>
              </w:numPr>
            </w:pPr>
            <w:r>
              <w:t>Causes, Effects, and Political Response to the Great Depression</w:t>
            </w:r>
          </w:p>
          <w:p w:rsidR="00EB1532" w:rsidRDefault="00EB1532" w:rsidP="00A0249C">
            <w:pPr>
              <w:pStyle w:val="ListParagraph"/>
              <w:numPr>
                <w:ilvl w:val="0"/>
                <w:numId w:val="15"/>
              </w:numPr>
            </w:pPr>
            <w:r>
              <w:t>Dust Bowl</w:t>
            </w:r>
          </w:p>
          <w:p w:rsidR="00EB1532" w:rsidRDefault="00EB1532" w:rsidP="00A0249C">
            <w:pPr>
              <w:pStyle w:val="ListParagraph"/>
              <w:numPr>
                <w:ilvl w:val="0"/>
                <w:numId w:val="15"/>
              </w:numPr>
            </w:pPr>
            <w:r>
              <w:t>New Deal</w:t>
            </w:r>
          </w:p>
          <w:p w:rsidR="00EB1532" w:rsidRDefault="00EB1532" w:rsidP="00A0249C">
            <w:pPr>
              <w:pStyle w:val="ListParagraph"/>
              <w:numPr>
                <w:ilvl w:val="0"/>
                <w:numId w:val="15"/>
              </w:numPr>
            </w:pPr>
            <w:r>
              <w:t>FDR and Foreign Policy</w:t>
            </w:r>
          </w:p>
          <w:p w:rsidR="00EB1532" w:rsidRDefault="00EB1532" w:rsidP="00A0249C">
            <w:pPr>
              <w:pStyle w:val="ListParagraph"/>
              <w:numPr>
                <w:ilvl w:val="0"/>
                <w:numId w:val="15"/>
              </w:numPr>
            </w:pPr>
            <w:r>
              <w:t>World War II</w:t>
            </w:r>
          </w:p>
          <w:p w:rsidR="00EB1532" w:rsidRDefault="00EB1532" w:rsidP="00A0249C">
            <w:pPr>
              <w:pStyle w:val="ListParagraph"/>
              <w:numPr>
                <w:ilvl w:val="0"/>
                <w:numId w:val="15"/>
              </w:numPr>
            </w:pPr>
            <w:r>
              <w:t>US Involvement and Strategy</w:t>
            </w:r>
          </w:p>
          <w:p w:rsidR="00EB1532" w:rsidRDefault="00EB1532" w:rsidP="00A0249C">
            <w:pPr>
              <w:pStyle w:val="ListParagraph"/>
              <w:numPr>
                <w:ilvl w:val="0"/>
                <w:numId w:val="15"/>
              </w:numPr>
            </w:pPr>
            <w:r>
              <w:t>The Home Front in World War II</w:t>
            </w:r>
          </w:p>
          <w:p w:rsidR="00EB1532" w:rsidRDefault="00EB1532" w:rsidP="00A0249C">
            <w:pPr>
              <w:pStyle w:val="ListParagraph"/>
              <w:numPr>
                <w:ilvl w:val="0"/>
                <w:numId w:val="15"/>
              </w:numPr>
            </w:pPr>
            <w:r>
              <w:lastRenderedPageBreak/>
              <w:t>Manhattan Project and the Atomic Bomb</w:t>
            </w:r>
          </w:p>
          <w:p w:rsidR="00EB1532" w:rsidRDefault="00EB1532" w:rsidP="00A0249C">
            <w:pPr>
              <w:pStyle w:val="ListParagraph"/>
              <w:numPr>
                <w:ilvl w:val="0"/>
                <w:numId w:val="15"/>
              </w:numPr>
            </w:pPr>
            <w:r>
              <w:t>Discrimination During World War II</w:t>
            </w:r>
          </w:p>
        </w:tc>
      </w:tr>
      <w:tr w:rsidR="00EB1532" w:rsidTr="00EB1532">
        <w:tc>
          <w:tcPr>
            <w:tcW w:w="1368" w:type="dxa"/>
            <w:vMerge/>
          </w:tcPr>
          <w:p w:rsidR="00EB1532" w:rsidRDefault="00EB1532" w:rsidP="00EB1532"/>
        </w:tc>
        <w:tc>
          <w:tcPr>
            <w:tcW w:w="2070" w:type="dxa"/>
          </w:tcPr>
          <w:p w:rsidR="00EB1532" w:rsidRDefault="00EB1532" w:rsidP="00EB1532">
            <w:r>
              <w:t>Textbook</w:t>
            </w:r>
            <w:r w:rsidR="004E2B4C">
              <w:t xml:space="preserve"> [CR1a]</w:t>
            </w:r>
          </w:p>
        </w:tc>
        <w:tc>
          <w:tcPr>
            <w:tcW w:w="6138" w:type="dxa"/>
          </w:tcPr>
          <w:p w:rsidR="00EB1532" w:rsidRDefault="00EB1532" w:rsidP="00EB1532">
            <w:r>
              <w:t>Chapters 28-31</w:t>
            </w:r>
          </w:p>
          <w:p w:rsidR="00EB1532" w:rsidRDefault="00EB1532" w:rsidP="00EB1532">
            <w:r>
              <w:t>Chapters 32-35</w:t>
            </w:r>
          </w:p>
        </w:tc>
      </w:tr>
      <w:tr w:rsidR="00EB1532" w:rsidTr="00EB1532">
        <w:tc>
          <w:tcPr>
            <w:tcW w:w="1368" w:type="dxa"/>
            <w:vMerge/>
          </w:tcPr>
          <w:p w:rsidR="00EB1532" w:rsidRDefault="00EB1532" w:rsidP="00EB1532"/>
        </w:tc>
        <w:tc>
          <w:tcPr>
            <w:tcW w:w="2070" w:type="dxa"/>
          </w:tcPr>
          <w:p w:rsidR="00EB1532" w:rsidRDefault="00EB1532" w:rsidP="00EB1532">
            <w:r>
              <w:t>Other Readings</w:t>
            </w:r>
          </w:p>
          <w:p w:rsidR="00B87C0D" w:rsidRDefault="00B87C0D" w:rsidP="00EB1532">
            <w:r>
              <w:rPr>
                <w:rFonts w:cs="Times New Roman"/>
              </w:rPr>
              <w:t>[</w:t>
            </w:r>
            <w:r w:rsidRPr="00F92E40">
              <w:rPr>
                <w:rFonts w:cs="Times New Roman"/>
              </w:rPr>
              <w:t>CR1b</w:t>
            </w:r>
            <w:r>
              <w:rPr>
                <w:rFonts w:cs="Times New Roman"/>
              </w:rPr>
              <w:t xml:space="preserve">, </w:t>
            </w:r>
            <w:r w:rsidRPr="00F92E40">
              <w:rPr>
                <w:rFonts w:cs="Times New Roman"/>
              </w:rPr>
              <w:t>CR1c</w:t>
            </w:r>
            <w:r>
              <w:rPr>
                <w:rFonts w:cs="Times New Roman"/>
              </w:rPr>
              <w:t>, CR7]</w:t>
            </w:r>
          </w:p>
        </w:tc>
        <w:tc>
          <w:tcPr>
            <w:tcW w:w="6138" w:type="dxa"/>
          </w:tcPr>
          <w:p w:rsidR="00EB1532" w:rsidRPr="00923381" w:rsidRDefault="00EB1532" w:rsidP="00A0249C">
            <w:pPr>
              <w:pStyle w:val="ListParagraph"/>
              <w:numPr>
                <w:ilvl w:val="0"/>
                <w:numId w:val="26"/>
              </w:numPr>
            </w:pPr>
            <w:r w:rsidRPr="00B202EF">
              <w:rPr>
                <w:rFonts w:eastAsia="Times New Roman"/>
              </w:rPr>
              <w:t xml:space="preserve">Guillain, Robert, I Saw Tokyo Burning (1981); </w:t>
            </w:r>
            <w:proofErr w:type="spellStart"/>
            <w:r w:rsidRPr="00B202EF">
              <w:rPr>
                <w:rFonts w:eastAsia="Times New Roman"/>
              </w:rPr>
              <w:t>Werrell</w:t>
            </w:r>
            <w:proofErr w:type="spellEnd"/>
            <w:r w:rsidRPr="00B202EF">
              <w:rPr>
                <w:rFonts w:eastAsia="Times New Roman"/>
              </w:rPr>
              <w:t>, Kenneth, Blankets of Fire: US. Bombers over Japan During World War II (1996)</w:t>
            </w:r>
            <w:proofErr w:type="gramStart"/>
            <w:r w:rsidRPr="00B202EF">
              <w:rPr>
                <w:rFonts w:eastAsia="Times New Roman"/>
              </w:rPr>
              <w:t>.</w:t>
            </w:r>
            <w:r>
              <w:rPr>
                <w:rFonts w:eastAsia="Times New Roman"/>
              </w:rPr>
              <w:t>”</w:t>
            </w:r>
            <w:r w:rsidRPr="00B202EF">
              <w:rPr>
                <w:rFonts w:eastAsia="Times New Roman"/>
              </w:rPr>
              <w:t>The</w:t>
            </w:r>
            <w:proofErr w:type="gramEnd"/>
            <w:r w:rsidRPr="00B202EF">
              <w:rPr>
                <w:rFonts w:eastAsia="Times New Roman"/>
              </w:rPr>
              <w:t xml:space="preserve"> Incendiary Bombing Raids on Tokyo, 1945,</w:t>
            </w:r>
            <w:r>
              <w:rPr>
                <w:rFonts w:eastAsia="Times New Roman"/>
              </w:rPr>
              <w:t>”</w:t>
            </w:r>
            <w:r w:rsidRPr="00B202EF">
              <w:rPr>
                <w:rFonts w:eastAsia="Times New Roman"/>
              </w:rPr>
              <w:t xml:space="preserve"> </w:t>
            </w:r>
            <w:proofErr w:type="spellStart"/>
            <w:r w:rsidRPr="00B202EF">
              <w:rPr>
                <w:rFonts w:eastAsia="Times New Roman"/>
              </w:rPr>
              <w:t>EyeWitness</w:t>
            </w:r>
            <w:proofErr w:type="spellEnd"/>
            <w:r w:rsidRPr="00B202EF">
              <w:rPr>
                <w:rFonts w:eastAsia="Times New Roman"/>
              </w:rPr>
              <w:t xml:space="preserve"> to History, </w:t>
            </w:r>
            <w:hyperlink r:id="rId29" w:history="1">
              <w:r w:rsidRPr="00EB2FA0">
                <w:rPr>
                  <w:rStyle w:val="Hyperlink"/>
                  <w:rFonts w:eastAsia="Times New Roman"/>
                </w:rPr>
                <w:t>www.eyewitnesstohistory</w:t>
              </w:r>
            </w:hyperlink>
            <w:r w:rsidRPr="00B202EF">
              <w:rPr>
                <w:rFonts w:eastAsia="Times New Roman"/>
              </w:rPr>
              <w:t>.com (2004).</w:t>
            </w:r>
          </w:p>
          <w:p w:rsidR="00EB1532" w:rsidRDefault="00EB1532" w:rsidP="00A0249C">
            <w:pPr>
              <w:pStyle w:val="ListParagraph"/>
              <w:numPr>
                <w:ilvl w:val="0"/>
                <w:numId w:val="26"/>
              </w:numPr>
            </w:pPr>
            <w:r>
              <w:rPr>
                <w:rFonts w:eastAsia="Times New Roman"/>
              </w:rPr>
              <w:t xml:space="preserve">Jan Christiaan Smuts, “Speeches at the Conference,” </w:t>
            </w:r>
            <w:r>
              <w:t xml:space="preserve">in </w:t>
            </w:r>
            <w:r>
              <w:rPr>
                <w:i/>
              </w:rPr>
              <w:t>The American Spirit, 13</w:t>
            </w:r>
            <w:r w:rsidRPr="00FC3F36">
              <w:rPr>
                <w:i/>
                <w:vertAlign w:val="superscript"/>
              </w:rPr>
              <w:t>th</w:t>
            </w:r>
            <w:r>
              <w:rPr>
                <w:i/>
              </w:rPr>
              <w:t xml:space="preserve"> ed.</w:t>
            </w:r>
            <w:r>
              <w:t>, ed. Kennedy and Bailey (Boston: Cengage, 2016), 610-613.</w:t>
            </w:r>
          </w:p>
          <w:p w:rsidR="00EB1532" w:rsidRDefault="00EB1532" w:rsidP="00A0249C">
            <w:pPr>
              <w:pStyle w:val="ListParagraph"/>
              <w:numPr>
                <w:ilvl w:val="0"/>
                <w:numId w:val="26"/>
              </w:numPr>
            </w:pPr>
            <w:r w:rsidRPr="00B202EF">
              <w:t xml:space="preserve">Anthony J. Badger, “The Hundred Days and Beyond: What did the New Deal accomplish?” </w:t>
            </w:r>
            <w:r w:rsidRPr="00B202EF">
              <w:rPr>
                <w:i/>
              </w:rPr>
              <w:t>History Now</w:t>
            </w:r>
            <w:r w:rsidRPr="00B202EF">
              <w:t xml:space="preserve"> 19 (Spring 2009), The Gilder Lehrman Institute of American History, accessed May 3, 2017. </w:t>
            </w:r>
            <w:hyperlink r:id="rId30" w:history="1">
              <w:r w:rsidRPr="0018076B">
                <w:rPr>
                  <w:rStyle w:val="Hyperlink"/>
                </w:rPr>
                <w:t>https://www.gilderlehrman.org/history-by-era/new-deal/essays/hundred-days-and-beyond-what-did-new-deal-accomplish</w:t>
              </w:r>
            </w:hyperlink>
          </w:p>
          <w:p w:rsidR="00EB1532" w:rsidRDefault="00EB1532" w:rsidP="00A0249C">
            <w:pPr>
              <w:pStyle w:val="ListParagraph"/>
              <w:numPr>
                <w:ilvl w:val="0"/>
                <w:numId w:val="26"/>
              </w:numPr>
            </w:pPr>
            <w:r>
              <w:t>Upton Sinclair, “The Jungle” (1910).</w:t>
            </w:r>
          </w:p>
        </w:tc>
      </w:tr>
      <w:tr w:rsidR="00EB1532" w:rsidTr="00EB1532">
        <w:tc>
          <w:tcPr>
            <w:tcW w:w="1368" w:type="dxa"/>
            <w:vMerge/>
          </w:tcPr>
          <w:p w:rsidR="00EB1532" w:rsidRDefault="00EB1532" w:rsidP="00EB1532"/>
        </w:tc>
        <w:tc>
          <w:tcPr>
            <w:tcW w:w="2070" w:type="dxa"/>
          </w:tcPr>
          <w:p w:rsidR="00EB1532" w:rsidRDefault="00EB1532" w:rsidP="00EB1532">
            <w:r>
              <w:t>Maps</w:t>
            </w:r>
            <w:r w:rsidR="00EA0B0B">
              <w:t xml:space="preserve"> [CR7]</w:t>
            </w:r>
          </w:p>
        </w:tc>
        <w:tc>
          <w:tcPr>
            <w:tcW w:w="6138" w:type="dxa"/>
          </w:tcPr>
          <w:p w:rsidR="00EB1532" w:rsidRDefault="00EB1532" w:rsidP="00A0249C">
            <w:pPr>
              <w:pStyle w:val="ListParagraph"/>
              <w:numPr>
                <w:ilvl w:val="0"/>
                <w:numId w:val="25"/>
              </w:numPr>
            </w:pPr>
            <w:r>
              <w:t>European Political Boundaries Before World War I</w:t>
            </w:r>
          </w:p>
          <w:p w:rsidR="00EB1532" w:rsidRDefault="00EB1532" w:rsidP="00A0249C">
            <w:pPr>
              <w:pStyle w:val="ListParagraph"/>
              <w:numPr>
                <w:ilvl w:val="0"/>
                <w:numId w:val="25"/>
              </w:numPr>
            </w:pPr>
            <w:r>
              <w:t>European Political Boundaries After World War I</w:t>
            </w:r>
          </w:p>
          <w:p w:rsidR="00EB1532" w:rsidRDefault="00EB1532" w:rsidP="00A0249C">
            <w:pPr>
              <w:pStyle w:val="ListParagraph"/>
              <w:numPr>
                <w:ilvl w:val="0"/>
                <w:numId w:val="25"/>
              </w:numPr>
            </w:pPr>
            <w:r>
              <w:t>Roads 1907-1920</w:t>
            </w:r>
          </w:p>
          <w:p w:rsidR="00EB1532" w:rsidRDefault="00EB1532" w:rsidP="00A0249C">
            <w:pPr>
              <w:pStyle w:val="ListParagraph"/>
              <w:numPr>
                <w:ilvl w:val="0"/>
                <w:numId w:val="25"/>
              </w:numPr>
            </w:pPr>
            <w:r>
              <w:t>Radio Outreach by 1939</w:t>
            </w:r>
          </w:p>
          <w:p w:rsidR="00EB1532" w:rsidRDefault="00EB1532" w:rsidP="00A0249C">
            <w:pPr>
              <w:pStyle w:val="ListParagraph"/>
              <w:numPr>
                <w:ilvl w:val="0"/>
                <w:numId w:val="25"/>
              </w:numPr>
            </w:pPr>
            <w:r>
              <w:t>The Dust Bowl</w:t>
            </w:r>
          </w:p>
          <w:p w:rsidR="00EB1532" w:rsidRDefault="00EB1532" w:rsidP="00A0249C">
            <w:pPr>
              <w:pStyle w:val="ListParagraph"/>
              <w:numPr>
                <w:ilvl w:val="0"/>
                <w:numId w:val="25"/>
              </w:numPr>
            </w:pPr>
            <w:r>
              <w:t>Map of the European Theatre of World War II</w:t>
            </w:r>
          </w:p>
          <w:p w:rsidR="00EB1532" w:rsidRDefault="00EB1532" w:rsidP="00A0249C">
            <w:pPr>
              <w:pStyle w:val="ListParagraph"/>
              <w:numPr>
                <w:ilvl w:val="0"/>
                <w:numId w:val="25"/>
              </w:numPr>
            </w:pPr>
            <w:r>
              <w:t>Map of the Pacific Theatre of World War II</w:t>
            </w:r>
          </w:p>
        </w:tc>
      </w:tr>
      <w:tr w:rsidR="00EB1532" w:rsidTr="00EB1532">
        <w:tc>
          <w:tcPr>
            <w:tcW w:w="1368" w:type="dxa"/>
            <w:vMerge/>
          </w:tcPr>
          <w:p w:rsidR="00EB1532" w:rsidRDefault="00EB1532" w:rsidP="00EB1532"/>
        </w:tc>
        <w:tc>
          <w:tcPr>
            <w:tcW w:w="2070" w:type="dxa"/>
          </w:tcPr>
          <w:p w:rsidR="00EB1532" w:rsidRDefault="00EB1532" w:rsidP="00EB1532">
            <w:r>
              <w:t>Document and Data Analysis</w:t>
            </w:r>
            <w:r w:rsidR="00EA0B0B">
              <w:t xml:space="preserve"> [CR6, CR13a]</w:t>
            </w:r>
          </w:p>
        </w:tc>
        <w:tc>
          <w:tcPr>
            <w:tcW w:w="6138" w:type="dxa"/>
          </w:tcPr>
          <w:p w:rsidR="00EB1532" w:rsidRDefault="00EB1532" w:rsidP="00A0249C">
            <w:pPr>
              <w:pStyle w:val="ListParagraph"/>
              <w:numPr>
                <w:ilvl w:val="0"/>
                <w:numId w:val="24"/>
              </w:numPr>
            </w:pPr>
            <w:r>
              <w:t>Selected poems of Langston Hughes</w:t>
            </w:r>
          </w:p>
          <w:p w:rsidR="00EB1532" w:rsidRDefault="00EB1532" w:rsidP="00A0249C">
            <w:pPr>
              <w:pStyle w:val="ListParagraph"/>
              <w:numPr>
                <w:ilvl w:val="0"/>
                <w:numId w:val="24"/>
              </w:numPr>
            </w:pPr>
            <w:r>
              <w:t>Poems of Siegfried Sassoon</w:t>
            </w:r>
          </w:p>
          <w:p w:rsidR="00EB1532" w:rsidRDefault="00EB1532" w:rsidP="00A0249C">
            <w:pPr>
              <w:pStyle w:val="ListParagraph"/>
              <w:numPr>
                <w:ilvl w:val="0"/>
                <w:numId w:val="24"/>
              </w:numPr>
            </w:pPr>
            <w:r>
              <w:t>Great Depression &amp; Dust Bowl Gallery Walk</w:t>
            </w:r>
          </w:p>
          <w:p w:rsidR="00EB1532" w:rsidRDefault="00EB1532" w:rsidP="00A0249C">
            <w:pPr>
              <w:pStyle w:val="ListParagraph"/>
              <w:numPr>
                <w:ilvl w:val="0"/>
                <w:numId w:val="24"/>
              </w:numPr>
            </w:pPr>
            <w:r>
              <w:t>1932 Election Results</w:t>
            </w:r>
          </w:p>
          <w:p w:rsidR="00EB1532" w:rsidRDefault="00EB1532" w:rsidP="00A0249C">
            <w:pPr>
              <w:pStyle w:val="ListParagraph"/>
              <w:numPr>
                <w:ilvl w:val="0"/>
                <w:numId w:val="24"/>
              </w:numPr>
            </w:pPr>
            <w:r>
              <w:t>Unemployment During the Great Depression</w:t>
            </w:r>
          </w:p>
          <w:p w:rsidR="00EB1532" w:rsidRDefault="00EB1532" w:rsidP="00A0249C">
            <w:pPr>
              <w:pStyle w:val="ListParagraph"/>
              <w:numPr>
                <w:ilvl w:val="0"/>
                <w:numId w:val="24"/>
              </w:numPr>
            </w:pPr>
            <w:r>
              <w:t>Federal Spending During the Great Depression</w:t>
            </w:r>
          </w:p>
          <w:p w:rsidR="00EB1532" w:rsidRDefault="00EB1532" w:rsidP="00A0249C">
            <w:pPr>
              <w:pStyle w:val="ListParagraph"/>
              <w:numPr>
                <w:ilvl w:val="0"/>
                <w:numId w:val="24"/>
              </w:numPr>
            </w:pPr>
            <w:r>
              <w:t xml:space="preserve">Great Depression Infographics: </w:t>
            </w:r>
            <w:hyperlink r:id="rId31" w:history="1">
              <w:r w:rsidRPr="001D33CB">
                <w:rPr>
                  <w:rStyle w:val="Hyperlink"/>
                </w:rPr>
                <w:t>http://www.visualcapitalist.com/life-and-times-during-the-great-depression/</w:t>
              </w:r>
            </w:hyperlink>
            <w:r>
              <w:t xml:space="preserve"> </w:t>
            </w:r>
          </w:p>
          <w:p w:rsidR="00EB1532" w:rsidRDefault="00EB1532" w:rsidP="00A0249C">
            <w:pPr>
              <w:pStyle w:val="ListParagraph"/>
              <w:numPr>
                <w:ilvl w:val="0"/>
                <w:numId w:val="24"/>
              </w:numPr>
            </w:pPr>
            <w:r>
              <w:t>World Casualty Rates, World War I</w:t>
            </w:r>
          </w:p>
          <w:p w:rsidR="00EB1532" w:rsidRDefault="00EB1532" w:rsidP="00A0249C">
            <w:pPr>
              <w:pStyle w:val="ListParagraph"/>
              <w:numPr>
                <w:ilvl w:val="0"/>
                <w:numId w:val="24"/>
              </w:numPr>
            </w:pPr>
            <w:r>
              <w:t>World Casualty Rates, World War II</w:t>
            </w:r>
          </w:p>
        </w:tc>
      </w:tr>
      <w:tr w:rsidR="00EB1532" w:rsidTr="00EB1532">
        <w:tc>
          <w:tcPr>
            <w:tcW w:w="1368" w:type="dxa"/>
            <w:vMerge/>
          </w:tcPr>
          <w:p w:rsidR="00EB1532" w:rsidRDefault="00EB1532" w:rsidP="00EB1532"/>
        </w:tc>
        <w:tc>
          <w:tcPr>
            <w:tcW w:w="2070" w:type="dxa"/>
          </w:tcPr>
          <w:p w:rsidR="00EB1532" w:rsidRDefault="00EB1532" w:rsidP="00EB1532">
            <w:r>
              <w:t>Perspective</w:t>
            </w:r>
          </w:p>
        </w:tc>
        <w:tc>
          <w:tcPr>
            <w:tcW w:w="6138" w:type="dxa"/>
          </w:tcPr>
          <w:p w:rsidR="00EB1532" w:rsidRDefault="00EB1532" w:rsidP="00EB1532">
            <w:r>
              <w:t>Political/Economic: Pre-and Post-War American Life</w:t>
            </w:r>
          </w:p>
          <w:p w:rsidR="00EB1532" w:rsidRDefault="00EB1532" w:rsidP="00EB1532">
            <w:r>
              <w:t>Social/Cultural: Pre-modern America</w:t>
            </w:r>
          </w:p>
        </w:tc>
      </w:tr>
      <w:tr w:rsidR="00EB1532" w:rsidTr="00EB1532">
        <w:tc>
          <w:tcPr>
            <w:tcW w:w="1368" w:type="dxa"/>
            <w:vMerge/>
          </w:tcPr>
          <w:p w:rsidR="00EB1532" w:rsidRDefault="00EB1532" w:rsidP="00EB1532"/>
        </w:tc>
        <w:tc>
          <w:tcPr>
            <w:tcW w:w="2070" w:type="dxa"/>
          </w:tcPr>
          <w:p w:rsidR="00EB1532" w:rsidRDefault="00EB1532" w:rsidP="00EB1532">
            <w:r>
              <w:t>Cause &amp; Effect</w:t>
            </w:r>
            <w:r w:rsidR="00EA0B0B">
              <w:t xml:space="preserve"> [CR8]</w:t>
            </w:r>
          </w:p>
        </w:tc>
        <w:tc>
          <w:tcPr>
            <w:tcW w:w="6138" w:type="dxa"/>
          </w:tcPr>
          <w:p w:rsidR="00EB1532" w:rsidRDefault="00EB1532" w:rsidP="00EB1532">
            <w:r>
              <w:t>American Involvement in War</w:t>
            </w:r>
          </w:p>
          <w:p w:rsidR="00EB1532" w:rsidRDefault="00EB1532" w:rsidP="00EB1532">
            <w:r>
              <w:t>Six Degrees of Separation: Imperialism to the End of WWII</w:t>
            </w:r>
          </w:p>
        </w:tc>
      </w:tr>
      <w:tr w:rsidR="00EB1532" w:rsidTr="00EB1532">
        <w:tc>
          <w:tcPr>
            <w:tcW w:w="1368" w:type="dxa"/>
            <w:vMerge/>
          </w:tcPr>
          <w:p w:rsidR="00EB1532" w:rsidRDefault="00EB1532" w:rsidP="00EB1532"/>
        </w:tc>
        <w:tc>
          <w:tcPr>
            <w:tcW w:w="2070" w:type="dxa"/>
          </w:tcPr>
          <w:p w:rsidR="00EB1532" w:rsidRDefault="00EB1532" w:rsidP="00EB1532">
            <w:r>
              <w:t>Writing &amp; DBQ</w:t>
            </w:r>
            <w:r w:rsidR="00EA0B0B">
              <w:t xml:space="preserve"> [CR5]</w:t>
            </w:r>
          </w:p>
        </w:tc>
        <w:tc>
          <w:tcPr>
            <w:tcW w:w="6138" w:type="dxa"/>
          </w:tcPr>
          <w:p w:rsidR="00EB1532" w:rsidRDefault="00EB1532" w:rsidP="00EB1532">
            <w:r>
              <w:t>Primary and Secondary Source Comparison: Perceptions of America</w:t>
            </w:r>
          </w:p>
          <w:p w:rsidR="00EB1532" w:rsidRDefault="00EB1532" w:rsidP="00EB1532">
            <w:r>
              <w:t>DBQ: Changing American Foreign Policy</w:t>
            </w:r>
          </w:p>
        </w:tc>
      </w:tr>
    </w:tbl>
    <w:p w:rsidR="00EB1532" w:rsidRDefault="00EB1532" w:rsidP="00EB1532"/>
    <w:p w:rsidR="00EB1532" w:rsidRDefault="00EB1532" w:rsidP="00EB1532">
      <w:r>
        <w:t>Period 8 1945-1980</w:t>
      </w:r>
      <w:r w:rsidR="00B87C0D">
        <w:t xml:space="preserve"> [CR2]</w:t>
      </w:r>
    </w:p>
    <w:tbl>
      <w:tblPr>
        <w:tblStyle w:val="TableGrid"/>
        <w:tblW w:w="0" w:type="auto"/>
        <w:tblLook w:val="04A0" w:firstRow="1" w:lastRow="0" w:firstColumn="1" w:lastColumn="0" w:noHBand="0" w:noVBand="1"/>
      </w:tblPr>
      <w:tblGrid>
        <w:gridCol w:w="1368"/>
        <w:gridCol w:w="2070"/>
        <w:gridCol w:w="6138"/>
      </w:tblGrid>
      <w:tr w:rsidR="00EB1532" w:rsidTr="00EB1532">
        <w:tc>
          <w:tcPr>
            <w:tcW w:w="1368" w:type="dxa"/>
            <w:vMerge w:val="restart"/>
            <w:vAlign w:val="center"/>
          </w:tcPr>
          <w:p w:rsidR="00EB1532" w:rsidRDefault="00EB1532" w:rsidP="00EB1532">
            <w:pPr>
              <w:jc w:val="center"/>
            </w:pPr>
            <w:r>
              <w:lastRenderedPageBreak/>
              <w:t>Unit 6: Making Modern America</w:t>
            </w:r>
          </w:p>
        </w:tc>
        <w:tc>
          <w:tcPr>
            <w:tcW w:w="2070" w:type="dxa"/>
          </w:tcPr>
          <w:p w:rsidR="00EB1532" w:rsidRDefault="00EB1532" w:rsidP="00EB1532">
            <w:r>
              <w:t>Topics</w:t>
            </w:r>
          </w:p>
        </w:tc>
        <w:tc>
          <w:tcPr>
            <w:tcW w:w="6138" w:type="dxa"/>
          </w:tcPr>
          <w:p w:rsidR="00EB1532" w:rsidRDefault="00EB1532" w:rsidP="00A0249C">
            <w:pPr>
              <w:pStyle w:val="ListParagraph"/>
              <w:numPr>
                <w:ilvl w:val="0"/>
                <w:numId w:val="16"/>
              </w:numPr>
            </w:pPr>
            <w:r>
              <w:t>New World Powers</w:t>
            </w:r>
          </w:p>
          <w:p w:rsidR="00EB1532" w:rsidRDefault="00EB1532" w:rsidP="00A0249C">
            <w:pPr>
              <w:pStyle w:val="ListParagraph"/>
              <w:numPr>
                <w:ilvl w:val="0"/>
                <w:numId w:val="16"/>
              </w:numPr>
            </w:pPr>
            <w:r>
              <w:t>Rebuilding Europe</w:t>
            </w:r>
          </w:p>
          <w:p w:rsidR="00EB1532" w:rsidRDefault="00EB1532" w:rsidP="00A0249C">
            <w:pPr>
              <w:pStyle w:val="ListParagraph"/>
              <w:numPr>
                <w:ilvl w:val="0"/>
                <w:numId w:val="16"/>
              </w:numPr>
            </w:pPr>
            <w:r>
              <w:t>Foreign Policy in the Cold War</w:t>
            </w:r>
          </w:p>
          <w:p w:rsidR="00EB1532" w:rsidRDefault="00EB1532" w:rsidP="00A0249C">
            <w:pPr>
              <w:pStyle w:val="ListParagraph"/>
              <w:numPr>
                <w:ilvl w:val="0"/>
                <w:numId w:val="16"/>
              </w:numPr>
            </w:pPr>
            <w:r>
              <w:t>The Marshall Plan</w:t>
            </w:r>
          </w:p>
          <w:p w:rsidR="00EB1532" w:rsidRDefault="00EB1532" w:rsidP="00A0249C">
            <w:pPr>
              <w:pStyle w:val="ListParagraph"/>
              <w:numPr>
                <w:ilvl w:val="0"/>
                <w:numId w:val="16"/>
              </w:numPr>
            </w:pPr>
            <w:r>
              <w:t>Berlin Airlift</w:t>
            </w:r>
          </w:p>
          <w:p w:rsidR="00EB1532" w:rsidRDefault="00EB1532" w:rsidP="00A0249C">
            <w:pPr>
              <w:pStyle w:val="ListParagraph"/>
              <w:numPr>
                <w:ilvl w:val="0"/>
                <w:numId w:val="16"/>
              </w:numPr>
            </w:pPr>
            <w:r>
              <w:t>Korean War</w:t>
            </w:r>
          </w:p>
          <w:p w:rsidR="00EB1532" w:rsidRDefault="00EB1532" w:rsidP="00A0249C">
            <w:pPr>
              <w:pStyle w:val="ListParagraph"/>
              <w:numPr>
                <w:ilvl w:val="0"/>
                <w:numId w:val="16"/>
              </w:numPr>
            </w:pPr>
            <w:r>
              <w:t>McCarthyism</w:t>
            </w:r>
          </w:p>
          <w:p w:rsidR="00EB1532" w:rsidRDefault="00EB1532" w:rsidP="00A0249C">
            <w:pPr>
              <w:pStyle w:val="ListParagraph"/>
              <w:numPr>
                <w:ilvl w:val="0"/>
                <w:numId w:val="16"/>
              </w:numPr>
            </w:pPr>
            <w:r>
              <w:t>America in the 1950s</w:t>
            </w:r>
          </w:p>
          <w:p w:rsidR="00EB1532" w:rsidRDefault="00EB1532" w:rsidP="00A0249C">
            <w:pPr>
              <w:pStyle w:val="ListParagraph"/>
              <w:numPr>
                <w:ilvl w:val="0"/>
                <w:numId w:val="16"/>
              </w:numPr>
            </w:pPr>
            <w:r>
              <w:t>Civil Rights Movements</w:t>
            </w:r>
          </w:p>
          <w:p w:rsidR="00EB1532" w:rsidRDefault="00EB1532" w:rsidP="00A0249C">
            <w:pPr>
              <w:pStyle w:val="ListParagraph"/>
              <w:numPr>
                <w:ilvl w:val="0"/>
                <w:numId w:val="16"/>
              </w:numPr>
            </w:pPr>
            <w:r>
              <w:t>Conformity and the Suburbs</w:t>
            </w:r>
          </w:p>
          <w:p w:rsidR="00EB1532" w:rsidRDefault="00EB1532" w:rsidP="00A0249C">
            <w:pPr>
              <w:pStyle w:val="ListParagraph"/>
              <w:numPr>
                <w:ilvl w:val="0"/>
                <w:numId w:val="16"/>
              </w:numPr>
            </w:pPr>
            <w:r>
              <w:t>Domestic Policies Under JFK and LBJ</w:t>
            </w:r>
          </w:p>
          <w:p w:rsidR="00EB1532" w:rsidRDefault="00EB1532" w:rsidP="00A0249C">
            <w:pPr>
              <w:pStyle w:val="ListParagraph"/>
              <w:numPr>
                <w:ilvl w:val="0"/>
                <w:numId w:val="16"/>
              </w:numPr>
            </w:pPr>
            <w:r>
              <w:t>Counterculture</w:t>
            </w:r>
          </w:p>
          <w:p w:rsidR="00EB1532" w:rsidRDefault="00EB1532" w:rsidP="00A0249C">
            <w:pPr>
              <w:pStyle w:val="ListParagraph"/>
              <w:numPr>
                <w:ilvl w:val="0"/>
                <w:numId w:val="16"/>
              </w:numPr>
            </w:pPr>
            <w:r>
              <w:t>Vietnam War</w:t>
            </w:r>
          </w:p>
          <w:p w:rsidR="00EB1532" w:rsidRDefault="00EB1532" w:rsidP="00A0249C">
            <w:pPr>
              <w:pStyle w:val="ListParagraph"/>
              <w:numPr>
                <w:ilvl w:val="0"/>
                <w:numId w:val="16"/>
              </w:numPr>
            </w:pPr>
            <w:r>
              <w:t>Media Culture</w:t>
            </w:r>
          </w:p>
          <w:p w:rsidR="00EB1532" w:rsidRDefault="00EB1532" w:rsidP="00A0249C">
            <w:pPr>
              <w:pStyle w:val="ListParagraph"/>
              <w:numPr>
                <w:ilvl w:val="0"/>
                <w:numId w:val="16"/>
              </w:numPr>
            </w:pPr>
            <w:r>
              <w:t>Watergate Scandal</w:t>
            </w:r>
          </w:p>
        </w:tc>
      </w:tr>
      <w:tr w:rsidR="00EB1532" w:rsidTr="00EB1532">
        <w:tc>
          <w:tcPr>
            <w:tcW w:w="1368" w:type="dxa"/>
            <w:vMerge/>
          </w:tcPr>
          <w:p w:rsidR="00EB1532" w:rsidRDefault="00EB1532" w:rsidP="00EB1532"/>
        </w:tc>
        <w:tc>
          <w:tcPr>
            <w:tcW w:w="2070" w:type="dxa"/>
          </w:tcPr>
          <w:p w:rsidR="00EB1532" w:rsidRDefault="00EB1532" w:rsidP="00EB1532">
            <w:r>
              <w:t>Textbook</w:t>
            </w:r>
            <w:r w:rsidR="004E2B4C">
              <w:t xml:space="preserve"> [CR1a]</w:t>
            </w:r>
          </w:p>
        </w:tc>
        <w:tc>
          <w:tcPr>
            <w:tcW w:w="6138" w:type="dxa"/>
          </w:tcPr>
          <w:p w:rsidR="00EB1532" w:rsidRDefault="00EB1532" w:rsidP="00EB1532">
            <w:r>
              <w:t>Chapters 36-39</w:t>
            </w:r>
          </w:p>
        </w:tc>
      </w:tr>
      <w:tr w:rsidR="00EB1532" w:rsidTr="00EB1532">
        <w:tc>
          <w:tcPr>
            <w:tcW w:w="1368" w:type="dxa"/>
            <w:vMerge/>
          </w:tcPr>
          <w:p w:rsidR="00EB1532" w:rsidRDefault="00EB1532" w:rsidP="00EB1532"/>
        </w:tc>
        <w:tc>
          <w:tcPr>
            <w:tcW w:w="2070" w:type="dxa"/>
          </w:tcPr>
          <w:p w:rsidR="00EB1532" w:rsidRDefault="00EB1532" w:rsidP="00EB1532">
            <w:r>
              <w:t xml:space="preserve">Other Readings </w:t>
            </w:r>
          </w:p>
          <w:p w:rsidR="00B87C0D" w:rsidRDefault="00B87C0D" w:rsidP="00EB1532">
            <w:r>
              <w:rPr>
                <w:rFonts w:cs="Times New Roman"/>
              </w:rPr>
              <w:t>[</w:t>
            </w:r>
            <w:r w:rsidRPr="00F92E40">
              <w:rPr>
                <w:rFonts w:cs="Times New Roman"/>
              </w:rPr>
              <w:t>CR1b</w:t>
            </w:r>
            <w:r>
              <w:rPr>
                <w:rFonts w:cs="Times New Roman"/>
              </w:rPr>
              <w:t xml:space="preserve">, </w:t>
            </w:r>
            <w:r w:rsidRPr="00F92E40">
              <w:rPr>
                <w:rFonts w:cs="Times New Roman"/>
              </w:rPr>
              <w:t>CR1c</w:t>
            </w:r>
            <w:r>
              <w:rPr>
                <w:rFonts w:cs="Times New Roman"/>
              </w:rPr>
              <w:t>, CR7]</w:t>
            </w:r>
          </w:p>
        </w:tc>
        <w:tc>
          <w:tcPr>
            <w:tcW w:w="6138" w:type="dxa"/>
          </w:tcPr>
          <w:p w:rsidR="00EB1532" w:rsidRDefault="00EB1532" w:rsidP="00A0249C">
            <w:pPr>
              <w:pStyle w:val="ListParagraph"/>
              <w:numPr>
                <w:ilvl w:val="0"/>
                <w:numId w:val="23"/>
              </w:numPr>
            </w:pPr>
            <w:r w:rsidRPr="00B202EF">
              <w:t>John F. Kennedy, “Address of Senator John F. Kennedy of Massachusetts at Executive Committee Meeting,” 1953.</w:t>
            </w:r>
          </w:p>
          <w:p w:rsidR="00EB1532" w:rsidRDefault="00EB1532" w:rsidP="00A0249C">
            <w:pPr>
              <w:pStyle w:val="ListParagraph"/>
              <w:numPr>
                <w:ilvl w:val="0"/>
                <w:numId w:val="23"/>
              </w:numPr>
            </w:pPr>
            <w:r w:rsidRPr="00B202EF">
              <w:t xml:space="preserve">Komatsu Midori, “The Old People and the New Government,” in </w:t>
            </w:r>
            <w:r w:rsidRPr="00B202EF">
              <w:rPr>
                <w:i/>
                <w:iCs/>
              </w:rPr>
              <w:t>Transactions of the Korea Branch of the Royal Asiatic Society</w:t>
            </w:r>
            <w:r w:rsidRPr="00B202EF">
              <w:t>, vol. 6(1), 1912: 3</w:t>
            </w:r>
            <w:r w:rsidRPr="00B202EF">
              <w:rPr>
                <w:rFonts w:ascii="Cambria Math" w:hAnsi="Cambria Math" w:cs="Cambria Math"/>
              </w:rPr>
              <w:t>‐</w:t>
            </w:r>
            <w:r w:rsidRPr="00B202EF">
              <w:t>4, 7</w:t>
            </w:r>
            <w:r w:rsidRPr="00B202EF">
              <w:rPr>
                <w:rFonts w:ascii="Cambria Math" w:hAnsi="Cambria Math" w:cs="Cambria Math"/>
              </w:rPr>
              <w:t>‐</w:t>
            </w:r>
            <w:proofErr w:type="gramStart"/>
            <w:r w:rsidRPr="00B202EF">
              <w:t>8 ,</w:t>
            </w:r>
            <w:proofErr w:type="gramEnd"/>
            <w:r w:rsidRPr="00B202EF">
              <w:t xml:space="preserve"> 8</w:t>
            </w:r>
            <w:r w:rsidRPr="00B202EF">
              <w:rPr>
                <w:rFonts w:ascii="Cambria Math" w:hAnsi="Cambria Math" w:cs="Cambria Math"/>
              </w:rPr>
              <w:t>‐</w:t>
            </w:r>
            <w:r w:rsidRPr="00B202EF">
              <w:t>9.</w:t>
            </w:r>
          </w:p>
          <w:p w:rsidR="00EB1532" w:rsidRDefault="00EB1532" w:rsidP="00A0249C">
            <w:pPr>
              <w:pStyle w:val="ListParagraph"/>
              <w:numPr>
                <w:ilvl w:val="0"/>
                <w:numId w:val="23"/>
              </w:numPr>
            </w:pPr>
            <w:r w:rsidRPr="00B202EF">
              <w:t>Harry Truman, “Address Before a Joint Session of Congress,” March 12, 1947.</w:t>
            </w:r>
          </w:p>
          <w:p w:rsidR="00EB1532" w:rsidRDefault="00EB1532" w:rsidP="00A0249C">
            <w:pPr>
              <w:pStyle w:val="ListParagraph"/>
              <w:numPr>
                <w:ilvl w:val="0"/>
                <w:numId w:val="23"/>
              </w:numPr>
            </w:pPr>
            <w:r w:rsidRPr="00B202EF">
              <w:t>Harry S. Truman to Dean Acheson, March 31, 1950</w:t>
            </w:r>
            <w:r>
              <w:t>.</w:t>
            </w:r>
          </w:p>
          <w:p w:rsidR="00EB1532" w:rsidRDefault="00EB1532" w:rsidP="00A0249C">
            <w:pPr>
              <w:pStyle w:val="ListParagraph"/>
              <w:numPr>
                <w:ilvl w:val="0"/>
                <w:numId w:val="23"/>
              </w:numPr>
            </w:pPr>
            <w:r>
              <w:t xml:space="preserve">“NSC-68” in </w:t>
            </w:r>
            <w:r>
              <w:rPr>
                <w:i/>
              </w:rPr>
              <w:t>The American Spirit, 13</w:t>
            </w:r>
            <w:r w:rsidRPr="00FC3F36">
              <w:rPr>
                <w:i/>
                <w:vertAlign w:val="superscript"/>
              </w:rPr>
              <w:t>th</w:t>
            </w:r>
            <w:r>
              <w:rPr>
                <w:i/>
              </w:rPr>
              <w:t xml:space="preserve"> ed.</w:t>
            </w:r>
            <w:r>
              <w:t>, ed. Kennedy and Bailey (Boston: Cengage, 2016), 706-708.</w:t>
            </w:r>
          </w:p>
          <w:p w:rsidR="00EB1532" w:rsidRDefault="00EB1532" w:rsidP="00A0249C">
            <w:pPr>
              <w:pStyle w:val="ListParagraph"/>
              <w:numPr>
                <w:ilvl w:val="0"/>
                <w:numId w:val="23"/>
              </w:numPr>
            </w:pPr>
            <w:r>
              <w:t xml:space="preserve">Chester </w:t>
            </w:r>
            <w:proofErr w:type="spellStart"/>
            <w:r>
              <w:t>Pach</w:t>
            </w:r>
            <w:proofErr w:type="spellEnd"/>
            <w:r>
              <w:t xml:space="preserve">, “LBJ’s Living Room War,” </w:t>
            </w:r>
            <w:r w:rsidR="00296EED">
              <w:rPr>
                <w:i/>
              </w:rPr>
              <w:t>The New York Times</w:t>
            </w:r>
            <w:r w:rsidR="00296EED">
              <w:t>, May 20, 2017.</w:t>
            </w:r>
          </w:p>
          <w:p w:rsidR="00EB1532" w:rsidRDefault="00EB1532" w:rsidP="00A0249C">
            <w:pPr>
              <w:pStyle w:val="ListParagraph"/>
              <w:numPr>
                <w:ilvl w:val="0"/>
                <w:numId w:val="23"/>
              </w:numPr>
            </w:pPr>
            <w:r>
              <w:t xml:space="preserve">James T. Patterson, “The Civil Rights Movement: Major Events and Legacies,” </w:t>
            </w:r>
            <w:r>
              <w:rPr>
                <w:i/>
              </w:rPr>
              <w:t>History Now</w:t>
            </w:r>
            <w:r>
              <w:t xml:space="preserve">, </w:t>
            </w:r>
            <w:r w:rsidRPr="00B202EF">
              <w:t xml:space="preserve">The Gilder Lehrman Institute of American </w:t>
            </w:r>
            <w:r>
              <w:t xml:space="preserve">History, accessed May 7, 2018. </w:t>
            </w:r>
            <w:r w:rsidRPr="0038401F">
              <w:t>https://www.gilderlehrman.org/history-now/civil-rights-movement-major-events-and-legacies</w:t>
            </w:r>
          </w:p>
        </w:tc>
      </w:tr>
      <w:tr w:rsidR="00EB1532" w:rsidTr="00EB1532">
        <w:tc>
          <w:tcPr>
            <w:tcW w:w="1368" w:type="dxa"/>
            <w:vMerge/>
          </w:tcPr>
          <w:p w:rsidR="00EB1532" w:rsidRDefault="00EB1532" w:rsidP="00EB1532"/>
        </w:tc>
        <w:tc>
          <w:tcPr>
            <w:tcW w:w="2070" w:type="dxa"/>
          </w:tcPr>
          <w:p w:rsidR="00EB1532" w:rsidRDefault="00EB1532" w:rsidP="00EB1532">
            <w:r>
              <w:t>Maps</w:t>
            </w:r>
            <w:r w:rsidR="00EA0B0B">
              <w:t xml:space="preserve"> [CR7]</w:t>
            </w:r>
          </w:p>
        </w:tc>
        <w:tc>
          <w:tcPr>
            <w:tcW w:w="6138" w:type="dxa"/>
          </w:tcPr>
          <w:p w:rsidR="00EB1532" w:rsidRDefault="00EB1532" w:rsidP="00A0249C">
            <w:pPr>
              <w:pStyle w:val="ListParagraph"/>
              <w:numPr>
                <w:ilvl w:val="0"/>
                <w:numId w:val="22"/>
              </w:numPr>
            </w:pPr>
            <w:r>
              <w:t>Cold War Europe Boundaries</w:t>
            </w:r>
          </w:p>
          <w:p w:rsidR="00EB1532" w:rsidRDefault="00EB1532" w:rsidP="00A0249C">
            <w:pPr>
              <w:pStyle w:val="ListParagraph"/>
              <w:numPr>
                <w:ilvl w:val="0"/>
                <w:numId w:val="22"/>
              </w:numPr>
            </w:pPr>
            <w:r>
              <w:t>Fall of the Soviet Union</w:t>
            </w:r>
          </w:p>
          <w:p w:rsidR="00EB1532" w:rsidRDefault="00EB1532" w:rsidP="00A0249C">
            <w:pPr>
              <w:pStyle w:val="ListParagraph"/>
              <w:numPr>
                <w:ilvl w:val="0"/>
                <w:numId w:val="22"/>
              </w:numPr>
            </w:pPr>
            <w:r>
              <w:t>Korean War Movements</w:t>
            </w:r>
          </w:p>
          <w:p w:rsidR="00EB1532" w:rsidRDefault="00EB1532" w:rsidP="00A0249C">
            <w:pPr>
              <w:pStyle w:val="ListParagraph"/>
              <w:numPr>
                <w:ilvl w:val="0"/>
                <w:numId w:val="22"/>
              </w:numPr>
            </w:pPr>
            <w:r>
              <w:t>Vietnam War Movements</w:t>
            </w:r>
          </w:p>
        </w:tc>
      </w:tr>
      <w:tr w:rsidR="00EB1532" w:rsidTr="00EB1532">
        <w:tc>
          <w:tcPr>
            <w:tcW w:w="1368" w:type="dxa"/>
            <w:vMerge/>
          </w:tcPr>
          <w:p w:rsidR="00EB1532" w:rsidRDefault="00EB1532" w:rsidP="00EB1532"/>
        </w:tc>
        <w:tc>
          <w:tcPr>
            <w:tcW w:w="2070" w:type="dxa"/>
          </w:tcPr>
          <w:p w:rsidR="00EB1532" w:rsidRDefault="00EB1532" w:rsidP="00EB1532">
            <w:r>
              <w:t>Document and Data Analysis</w:t>
            </w:r>
            <w:r w:rsidR="00EA0B0B">
              <w:t xml:space="preserve"> [CR6, CR13a]</w:t>
            </w:r>
          </w:p>
        </w:tc>
        <w:tc>
          <w:tcPr>
            <w:tcW w:w="6138" w:type="dxa"/>
          </w:tcPr>
          <w:p w:rsidR="00EB1532" w:rsidRDefault="00EB1532" w:rsidP="00A0249C">
            <w:pPr>
              <w:pStyle w:val="ListParagraph"/>
              <w:numPr>
                <w:ilvl w:val="0"/>
                <w:numId w:val="21"/>
              </w:numPr>
            </w:pPr>
            <w:r>
              <w:t>Cold War Political Cartoons</w:t>
            </w:r>
          </w:p>
          <w:p w:rsidR="00EB1532" w:rsidRDefault="00EB1532" w:rsidP="00A0249C">
            <w:pPr>
              <w:pStyle w:val="ListParagraph"/>
              <w:numPr>
                <w:ilvl w:val="0"/>
                <w:numId w:val="21"/>
              </w:numPr>
            </w:pPr>
            <w:r>
              <w:t>Civil Rights Speeches</w:t>
            </w:r>
          </w:p>
          <w:p w:rsidR="00EB1532" w:rsidRDefault="00EB1532" w:rsidP="00A0249C">
            <w:pPr>
              <w:pStyle w:val="ListParagraph"/>
              <w:numPr>
                <w:ilvl w:val="0"/>
                <w:numId w:val="21"/>
              </w:numPr>
            </w:pPr>
            <w:r>
              <w:t>Cold War Defense Spending</w:t>
            </w:r>
          </w:p>
          <w:p w:rsidR="00EB1532" w:rsidRDefault="00EB1532" w:rsidP="00A0249C">
            <w:pPr>
              <w:pStyle w:val="ListParagraph"/>
              <w:numPr>
                <w:ilvl w:val="0"/>
                <w:numId w:val="21"/>
              </w:numPr>
            </w:pPr>
            <w:r>
              <w:t>Census and Demographic Information</w:t>
            </w:r>
          </w:p>
        </w:tc>
      </w:tr>
      <w:tr w:rsidR="00EB1532" w:rsidTr="00EB1532">
        <w:tc>
          <w:tcPr>
            <w:tcW w:w="1368" w:type="dxa"/>
            <w:vMerge/>
          </w:tcPr>
          <w:p w:rsidR="00EB1532" w:rsidRDefault="00EB1532" w:rsidP="00EB1532"/>
        </w:tc>
        <w:tc>
          <w:tcPr>
            <w:tcW w:w="2070" w:type="dxa"/>
          </w:tcPr>
          <w:p w:rsidR="00EB1532" w:rsidRDefault="00EB1532" w:rsidP="00EB1532">
            <w:r>
              <w:t>Perspective</w:t>
            </w:r>
          </w:p>
        </w:tc>
        <w:tc>
          <w:tcPr>
            <w:tcW w:w="6138" w:type="dxa"/>
          </w:tcPr>
          <w:p w:rsidR="00EB1532" w:rsidRDefault="00EB1532" w:rsidP="00EB1532">
            <w:r>
              <w:t>Political/Cultural: Ideological Superiority</w:t>
            </w:r>
          </w:p>
          <w:p w:rsidR="00EB1532" w:rsidRDefault="00EB1532" w:rsidP="00EB1532">
            <w:r>
              <w:t>Social/Cultural: Civil Rights and Counterculture</w:t>
            </w:r>
          </w:p>
        </w:tc>
      </w:tr>
      <w:tr w:rsidR="00EB1532" w:rsidTr="00EB1532">
        <w:tc>
          <w:tcPr>
            <w:tcW w:w="1368" w:type="dxa"/>
            <w:vMerge/>
          </w:tcPr>
          <w:p w:rsidR="00EB1532" w:rsidRDefault="00EB1532" w:rsidP="00EB1532"/>
        </w:tc>
        <w:tc>
          <w:tcPr>
            <w:tcW w:w="2070" w:type="dxa"/>
          </w:tcPr>
          <w:p w:rsidR="00EB1532" w:rsidRDefault="00EB1532" w:rsidP="00EB1532">
            <w:r>
              <w:t>Cause &amp; Effect</w:t>
            </w:r>
            <w:r w:rsidR="00EA0B0B">
              <w:t xml:space="preserve"> [CR8]</w:t>
            </w:r>
          </w:p>
        </w:tc>
        <w:tc>
          <w:tcPr>
            <w:tcW w:w="6138" w:type="dxa"/>
          </w:tcPr>
          <w:p w:rsidR="00EB1532" w:rsidRDefault="00EB1532" w:rsidP="00EB1532">
            <w:r>
              <w:t>The Cold War</w:t>
            </w:r>
          </w:p>
          <w:p w:rsidR="00EB1532" w:rsidRDefault="00EB1532" w:rsidP="00EB1532">
            <w:r>
              <w:t>Six Degrees of Separation: World War I to Cold War</w:t>
            </w:r>
          </w:p>
        </w:tc>
      </w:tr>
      <w:tr w:rsidR="00EB1532" w:rsidTr="00EB1532">
        <w:tc>
          <w:tcPr>
            <w:tcW w:w="1368" w:type="dxa"/>
            <w:vMerge/>
          </w:tcPr>
          <w:p w:rsidR="00EB1532" w:rsidRDefault="00EB1532" w:rsidP="00EB1532"/>
        </w:tc>
        <w:tc>
          <w:tcPr>
            <w:tcW w:w="2070" w:type="dxa"/>
          </w:tcPr>
          <w:p w:rsidR="00EB1532" w:rsidRDefault="00EB1532" w:rsidP="00EB1532">
            <w:r>
              <w:t>Writing &amp; DBQ</w:t>
            </w:r>
            <w:r w:rsidR="00EA0B0B">
              <w:t xml:space="preserve"> [CR5]</w:t>
            </w:r>
          </w:p>
        </w:tc>
        <w:tc>
          <w:tcPr>
            <w:tcW w:w="6138" w:type="dxa"/>
          </w:tcPr>
          <w:p w:rsidR="00EB1532" w:rsidRDefault="00EB1532" w:rsidP="00EB1532">
            <w:r>
              <w:t>LEQ: The Impact of American Cultural Change</w:t>
            </w:r>
          </w:p>
          <w:p w:rsidR="00EB1532" w:rsidRDefault="00EB1532" w:rsidP="00EB1532">
            <w:r>
              <w:lastRenderedPageBreak/>
              <w:t>DBQ: Cold War Responsibilities</w:t>
            </w:r>
          </w:p>
        </w:tc>
      </w:tr>
    </w:tbl>
    <w:p w:rsidR="00EB1532" w:rsidRDefault="00EB1532" w:rsidP="00EB1532"/>
    <w:p w:rsidR="00EB1532" w:rsidRDefault="00EB1532" w:rsidP="00EB1532">
      <w:r>
        <w:t>Period 9 1980-present</w:t>
      </w:r>
      <w:r w:rsidR="00B87C0D">
        <w:t xml:space="preserve"> [CR2]</w:t>
      </w:r>
    </w:p>
    <w:tbl>
      <w:tblPr>
        <w:tblStyle w:val="TableGrid"/>
        <w:tblW w:w="0" w:type="auto"/>
        <w:tblLook w:val="04A0" w:firstRow="1" w:lastRow="0" w:firstColumn="1" w:lastColumn="0" w:noHBand="0" w:noVBand="1"/>
      </w:tblPr>
      <w:tblGrid>
        <w:gridCol w:w="1368"/>
        <w:gridCol w:w="2070"/>
        <w:gridCol w:w="6138"/>
      </w:tblGrid>
      <w:tr w:rsidR="00EB1532" w:rsidTr="00EB1532">
        <w:tc>
          <w:tcPr>
            <w:tcW w:w="1368" w:type="dxa"/>
            <w:vMerge w:val="restart"/>
            <w:vAlign w:val="center"/>
          </w:tcPr>
          <w:p w:rsidR="00EB1532" w:rsidRDefault="00EB1532" w:rsidP="00EB1532">
            <w:pPr>
              <w:jc w:val="center"/>
            </w:pPr>
            <w:r>
              <w:t>Unit 6: Making Modern America</w:t>
            </w:r>
          </w:p>
        </w:tc>
        <w:tc>
          <w:tcPr>
            <w:tcW w:w="2070" w:type="dxa"/>
          </w:tcPr>
          <w:p w:rsidR="00EB1532" w:rsidRDefault="00EB1532" w:rsidP="00EB1532">
            <w:r>
              <w:t>Topics</w:t>
            </w:r>
            <w:r w:rsidR="00B87C0D">
              <w:t xml:space="preserve"> </w:t>
            </w:r>
          </w:p>
        </w:tc>
        <w:tc>
          <w:tcPr>
            <w:tcW w:w="6138" w:type="dxa"/>
          </w:tcPr>
          <w:p w:rsidR="00EB1532" w:rsidRDefault="00EB1532" w:rsidP="00A0249C">
            <w:pPr>
              <w:pStyle w:val="ListParagraph"/>
              <w:numPr>
                <w:ilvl w:val="0"/>
                <w:numId w:val="17"/>
              </w:numPr>
            </w:pPr>
            <w:r>
              <w:t>Election of 1980</w:t>
            </w:r>
          </w:p>
          <w:p w:rsidR="00EB1532" w:rsidRDefault="00EB1532" w:rsidP="00A0249C">
            <w:pPr>
              <w:pStyle w:val="ListParagraph"/>
              <w:numPr>
                <w:ilvl w:val="0"/>
                <w:numId w:val="17"/>
              </w:numPr>
            </w:pPr>
            <w:r>
              <w:t>Reagan and Bush Presidencies</w:t>
            </w:r>
          </w:p>
          <w:p w:rsidR="00EB1532" w:rsidRDefault="00EB1532" w:rsidP="00A0249C">
            <w:pPr>
              <w:pStyle w:val="ListParagraph"/>
              <w:numPr>
                <w:ilvl w:val="0"/>
                <w:numId w:val="17"/>
              </w:numPr>
            </w:pPr>
            <w:r>
              <w:t>US-Middle East Relations</w:t>
            </w:r>
          </w:p>
          <w:p w:rsidR="00EB1532" w:rsidRDefault="00EB1532" w:rsidP="00A0249C">
            <w:pPr>
              <w:pStyle w:val="ListParagraph"/>
              <w:numPr>
                <w:ilvl w:val="0"/>
                <w:numId w:val="17"/>
              </w:numPr>
            </w:pPr>
            <w:r>
              <w:t>Republican vs. Democrat and the Election of 1992</w:t>
            </w:r>
          </w:p>
          <w:p w:rsidR="00EB1532" w:rsidRDefault="00EB1532" w:rsidP="00A0249C">
            <w:pPr>
              <w:pStyle w:val="ListParagraph"/>
              <w:numPr>
                <w:ilvl w:val="0"/>
                <w:numId w:val="17"/>
              </w:numPr>
            </w:pPr>
            <w:r>
              <w:t>Clinton Presidency</w:t>
            </w:r>
          </w:p>
          <w:p w:rsidR="00EB1532" w:rsidRDefault="00EB1532" w:rsidP="00A0249C">
            <w:pPr>
              <w:pStyle w:val="ListParagraph"/>
              <w:numPr>
                <w:ilvl w:val="0"/>
                <w:numId w:val="17"/>
              </w:numPr>
            </w:pPr>
            <w:r>
              <w:t>The 2000 Election</w:t>
            </w:r>
          </w:p>
          <w:p w:rsidR="00EB1532" w:rsidRDefault="00EB1532" w:rsidP="00A0249C">
            <w:pPr>
              <w:pStyle w:val="ListParagraph"/>
              <w:numPr>
                <w:ilvl w:val="0"/>
                <w:numId w:val="17"/>
              </w:numPr>
            </w:pPr>
            <w:r>
              <w:t>9/11 Attacks and Aftermath</w:t>
            </w:r>
          </w:p>
          <w:p w:rsidR="00EB1532" w:rsidRDefault="00EB1532" w:rsidP="00A0249C">
            <w:pPr>
              <w:pStyle w:val="ListParagraph"/>
              <w:numPr>
                <w:ilvl w:val="0"/>
                <w:numId w:val="17"/>
              </w:numPr>
            </w:pPr>
            <w:r>
              <w:t>War on Terror</w:t>
            </w:r>
          </w:p>
          <w:p w:rsidR="00EB1532" w:rsidRDefault="00EB1532" w:rsidP="00A0249C">
            <w:pPr>
              <w:pStyle w:val="ListParagraph"/>
              <w:numPr>
                <w:ilvl w:val="0"/>
                <w:numId w:val="17"/>
              </w:numPr>
            </w:pPr>
            <w:r>
              <w:t>Bush-Obama Transition</w:t>
            </w:r>
          </w:p>
        </w:tc>
      </w:tr>
      <w:tr w:rsidR="00EB1532" w:rsidTr="00EB1532">
        <w:tc>
          <w:tcPr>
            <w:tcW w:w="1368" w:type="dxa"/>
            <w:vMerge/>
          </w:tcPr>
          <w:p w:rsidR="00EB1532" w:rsidRDefault="00EB1532" w:rsidP="00EB1532"/>
        </w:tc>
        <w:tc>
          <w:tcPr>
            <w:tcW w:w="2070" w:type="dxa"/>
          </w:tcPr>
          <w:p w:rsidR="00EB1532" w:rsidRDefault="00EB1532" w:rsidP="00EB1532">
            <w:r>
              <w:t>Textbook</w:t>
            </w:r>
            <w:r w:rsidR="004E2B4C">
              <w:t xml:space="preserve"> [CR1a]</w:t>
            </w:r>
          </w:p>
        </w:tc>
        <w:tc>
          <w:tcPr>
            <w:tcW w:w="6138" w:type="dxa"/>
          </w:tcPr>
          <w:p w:rsidR="00EB1532" w:rsidRDefault="00EB1532" w:rsidP="00EB1532">
            <w:r>
              <w:t>Chapters 40-42</w:t>
            </w:r>
          </w:p>
        </w:tc>
      </w:tr>
      <w:tr w:rsidR="00EB1532" w:rsidTr="00EB1532">
        <w:tc>
          <w:tcPr>
            <w:tcW w:w="1368" w:type="dxa"/>
            <w:vMerge/>
          </w:tcPr>
          <w:p w:rsidR="00EB1532" w:rsidRDefault="00EB1532" w:rsidP="00EB1532"/>
        </w:tc>
        <w:tc>
          <w:tcPr>
            <w:tcW w:w="2070" w:type="dxa"/>
          </w:tcPr>
          <w:p w:rsidR="00EB1532" w:rsidRDefault="00EB1532" w:rsidP="00EB1532">
            <w:r>
              <w:t>Other Readings</w:t>
            </w:r>
          </w:p>
          <w:p w:rsidR="00B87C0D" w:rsidRDefault="00B87C0D" w:rsidP="00EB1532">
            <w:r>
              <w:rPr>
                <w:rFonts w:cs="Times New Roman"/>
              </w:rPr>
              <w:t>[</w:t>
            </w:r>
            <w:r w:rsidRPr="00F92E40">
              <w:rPr>
                <w:rFonts w:cs="Times New Roman"/>
              </w:rPr>
              <w:t>CR1b</w:t>
            </w:r>
            <w:r>
              <w:rPr>
                <w:rFonts w:cs="Times New Roman"/>
              </w:rPr>
              <w:t xml:space="preserve">, </w:t>
            </w:r>
            <w:r w:rsidRPr="00F92E40">
              <w:rPr>
                <w:rFonts w:cs="Times New Roman"/>
              </w:rPr>
              <w:t>CR1c</w:t>
            </w:r>
            <w:r>
              <w:rPr>
                <w:rFonts w:cs="Times New Roman"/>
              </w:rPr>
              <w:t>, CR7]</w:t>
            </w:r>
          </w:p>
        </w:tc>
        <w:tc>
          <w:tcPr>
            <w:tcW w:w="6138" w:type="dxa"/>
          </w:tcPr>
          <w:p w:rsidR="00EB1532" w:rsidRDefault="00EB1532" w:rsidP="00A0249C">
            <w:pPr>
              <w:pStyle w:val="ListParagraph"/>
              <w:numPr>
                <w:ilvl w:val="0"/>
                <w:numId w:val="20"/>
              </w:numPr>
            </w:pPr>
            <w:r w:rsidRPr="00B202EF">
              <w:t>Barack Obama, “First Inaugural Address,” January 20, 2009.</w:t>
            </w:r>
          </w:p>
          <w:p w:rsidR="00EB1532" w:rsidRPr="002D3912" w:rsidRDefault="00EB1532" w:rsidP="00A0249C">
            <w:pPr>
              <w:pStyle w:val="ListParagraph"/>
              <w:numPr>
                <w:ilvl w:val="0"/>
                <w:numId w:val="20"/>
              </w:numPr>
              <w:rPr>
                <w:rStyle w:val="Hyperlink"/>
              </w:rPr>
            </w:pPr>
            <w:r w:rsidRPr="00B202EF">
              <w:t xml:space="preserve">Kevin </w:t>
            </w:r>
            <w:proofErr w:type="spellStart"/>
            <w:r w:rsidRPr="00B202EF">
              <w:t>Rozario</w:t>
            </w:r>
            <w:proofErr w:type="spellEnd"/>
            <w:r w:rsidRPr="00B202EF">
              <w:t xml:space="preserve">, “Disasters and the Politics of Memory,” </w:t>
            </w:r>
            <w:r w:rsidRPr="00B202EF">
              <w:rPr>
                <w:i/>
              </w:rPr>
              <w:t>History Now</w:t>
            </w:r>
            <w:r w:rsidRPr="00B202EF">
              <w:t xml:space="preserve"> 40 (Fall 2014), The Gilder Lehrman Institute of American History, accessed December 14, 2016. </w:t>
            </w:r>
            <w:hyperlink r:id="rId32" w:history="1">
              <w:r w:rsidRPr="00B202EF">
                <w:rPr>
                  <w:rStyle w:val="Hyperlink"/>
                </w:rPr>
                <w:t>https://www.gilderlehrman.org/history-by-era/facing-new-millennium/essays/disasters-and-politics-memory</w:t>
              </w:r>
            </w:hyperlink>
          </w:p>
          <w:p w:rsidR="00EB1532" w:rsidRPr="00EB1532" w:rsidRDefault="00EB1532" w:rsidP="00A0249C">
            <w:pPr>
              <w:pStyle w:val="ListParagraph"/>
              <w:numPr>
                <w:ilvl w:val="0"/>
                <w:numId w:val="20"/>
              </w:numPr>
            </w:pPr>
            <w:r w:rsidRPr="00B202EF">
              <w:t xml:space="preserve">Sid Jacobson and Ernie Colon, </w:t>
            </w:r>
            <w:r w:rsidRPr="00B202EF">
              <w:rPr>
                <w:i/>
              </w:rPr>
              <w:t>The 9/11 Report: A Graphic Adaptation</w:t>
            </w:r>
            <w:r w:rsidRPr="00B202EF">
              <w:t>. New York: Hill and Wang, 2006.</w:t>
            </w:r>
          </w:p>
        </w:tc>
      </w:tr>
      <w:tr w:rsidR="00EB1532" w:rsidTr="00EB1532">
        <w:tc>
          <w:tcPr>
            <w:tcW w:w="1368" w:type="dxa"/>
            <w:vMerge/>
          </w:tcPr>
          <w:p w:rsidR="00EB1532" w:rsidRDefault="00EB1532" w:rsidP="00EB1532"/>
        </w:tc>
        <w:tc>
          <w:tcPr>
            <w:tcW w:w="2070" w:type="dxa"/>
          </w:tcPr>
          <w:p w:rsidR="00EB1532" w:rsidRDefault="00EB1532" w:rsidP="00EB1532">
            <w:r>
              <w:t>Maps</w:t>
            </w:r>
            <w:r w:rsidR="00EA0B0B">
              <w:t xml:space="preserve"> [CR7]</w:t>
            </w:r>
          </w:p>
        </w:tc>
        <w:tc>
          <w:tcPr>
            <w:tcW w:w="6138" w:type="dxa"/>
          </w:tcPr>
          <w:p w:rsidR="00EB1532" w:rsidRDefault="00EB1532" w:rsidP="00A0249C">
            <w:pPr>
              <w:pStyle w:val="ListParagraph"/>
              <w:numPr>
                <w:ilvl w:val="0"/>
                <w:numId w:val="19"/>
              </w:numPr>
            </w:pPr>
            <w:r>
              <w:t>Reagan Interventionism</w:t>
            </w:r>
          </w:p>
          <w:p w:rsidR="00EB1532" w:rsidRDefault="00EB1532" w:rsidP="00A0249C">
            <w:pPr>
              <w:pStyle w:val="ListParagraph"/>
              <w:numPr>
                <w:ilvl w:val="0"/>
                <w:numId w:val="19"/>
              </w:numPr>
            </w:pPr>
            <w:r>
              <w:t>Updated Trade</w:t>
            </w:r>
          </w:p>
        </w:tc>
      </w:tr>
      <w:tr w:rsidR="00EB1532" w:rsidTr="00EB1532">
        <w:tc>
          <w:tcPr>
            <w:tcW w:w="1368" w:type="dxa"/>
            <w:vMerge/>
          </w:tcPr>
          <w:p w:rsidR="00EB1532" w:rsidRDefault="00EB1532" w:rsidP="00EB1532"/>
        </w:tc>
        <w:tc>
          <w:tcPr>
            <w:tcW w:w="2070" w:type="dxa"/>
          </w:tcPr>
          <w:p w:rsidR="00EB1532" w:rsidRDefault="00EB1532" w:rsidP="00EB1532">
            <w:r>
              <w:t>Document and Data Analysis</w:t>
            </w:r>
            <w:r w:rsidR="00EA0B0B">
              <w:t xml:space="preserve"> [CR6, CR13a]</w:t>
            </w:r>
          </w:p>
        </w:tc>
        <w:tc>
          <w:tcPr>
            <w:tcW w:w="6138" w:type="dxa"/>
          </w:tcPr>
          <w:p w:rsidR="00EB1532" w:rsidRDefault="00EB1532" w:rsidP="00A0249C">
            <w:pPr>
              <w:pStyle w:val="ListParagraph"/>
              <w:numPr>
                <w:ilvl w:val="0"/>
                <w:numId w:val="18"/>
              </w:numPr>
            </w:pPr>
            <w:r>
              <w:t>2008 Election Results</w:t>
            </w:r>
          </w:p>
          <w:p w:rsidR="00EB1532" w:rsidRDefault="00EB1532" w:rsidP="00A0249C">
            <w:pPr>
              <w:pStyle w:val="ListParagraph"/>
              <w:numPr>
                <w:ilvl w:val="0"/>
                <w:numId w:val="18"/>
              </w:numPr>
            </w:pPr>
            <w:r>
              <w:t>Predictive Population Pyramid</w:t>
            </w:r>
          </w:p>
          <w:p w:rsidR="00EB1532" w:rsidRDefault="00EB1532" w:rsidP="00A0249C">
            <w:pPr>
              <w:pStyle w:val="ListParagraph"/>
              <w:numPr>
                <w:ilvl w:val="0"/>
                <w:numId w:val="18"/>
              </w:numPr>
            </w:pPr>
            <w:r>
              <w:t xml:space="preserve">Noah </w:t>
            </w:r>
            <w:proofErr w:type="spellStart"/>
            <w:r>
              <w:t>Remnick</w:t>
            </w:r>
            <w:proofErr w:type="spellEnd"/>
            <w:r>
              <w:t xml:space="preserve">, “American Interventionism and the Tragedy of Foreign Policy,” </w:t>
            </w:r>
            <w:r>
              <w:rPr>
                <w:i/>
              </w:rPr>
              <w:t>The Politic</w:t>
            </w:r>
            <w:r>
              <w:t xml:space="preserve">, December 20, 2011, accessed May 8, 2018. </w:t>
            </w:r>
            <w:r w:rsidRPr="008272AF">
              <w:t>http://thepolitic.org/american-interventionism-and-the-tragedy-of-foreign-policy/</w:t>
            </w:r>
          </w:p>
        </w:tc>
      </w:tr>
      <w:tr w:rsidR="00EB1532" w:rsidTr="00EB1532">
        <w:tc>
          <w:tcPr>
            <w:tcW w:w="1368" w:type="dxa"/>
            <w:vMerge/>
          </w:tcPr>
          <w:p w:rsidR="00EB1532" w:rsidRDefault="00EB1532" w:rsidP="00EB1532"/>
        </w:tc>
        <w:tc>
          <w:tcPr>
            <w:tcW w:w="2070" w:type="dxa"/>
          </w:tcPr>
          <w:p w:rsidR="00EB1532" w:rsidRDefault="00EB1532" w:rsidP="00EB1532">
            <w:r>
              <w:t>Perspective</w:t>
            </w:r>
          </w:p>
        </w:tc>
        <w:tc>
          <w:tcPr>
            <w:tcW w:w="6138" w:type="dxa"/>
          </w:tcPr>
          <w:p w:rsidR="00EB1532" w:rsidRDefault="00EB1532" w:rsidP="00EB1532">
            <w:r>
              <w:t>Political/Cultural: Party Politics</w:t>
            </w:r>
          </w:p>
          <w:p w:rsidR="00EB1532" w:rsidRDefault="00EB1532" w:rsidP="00EB1532">
            <w:r>
              <w:t>Political/Social: American Interventionism</w:t>
            </w:r>
          </w:p>
        </w:tc>
      </w:tr>
      <w:tr w:rsidR="00EB1532" w:rsidTr="00EB1532">
        <w:tc>
          <w:tcPr>
            <w:tcW w:w="1368" w:type="dxa"/>
            <w:vMerge/>
          </w:tcPr>
          <w:p w:rsidR="00EB1532" w:rsidRDefault="00EB1532" w:rsidP="00EB1532"/>
        </w:tc>
        <w:tc>
          <w:tcPr>
            <w:tcW w:w="2070" w:type="dxa"/>
          </w:tcPr>
          <w:p w:rsidR="00EB1532" w:rsidRDefault="00EB1532" w:rsidP="00EB1532">
            <w:r>
              <w:t>Cause &amp; Effect</w:t>
            </w:r>
            <w:r w:rsidR="00EA0B0B">
              <w:t xml:space="preserve"> [CR8]</w:t>
            </w:r>
          </w:p>
        </w:tc>
        <w:tc>
          <w:tcPr>
            <w:tcW w:w="6138" w:type="dxa"/>
          </w:tcPr>
          <w:p w:rsidR="00EB1532" w:rsidRDefault="00EB1532" w:rsidP="00EB1532">
            <w:r>
              <w:t>Conflicts in the Middle East</w:t>
            </w:r>
          </w:p>
          <w:p w:rsidR="00EB1532" w:rsidRDefault="00EB1532" w:rsidP="00EB1532">
            <w:r>
              <w:t>Six Degrees of Separation: Isolationism to Interventionism</w:t>
            </w:r>
          </w:p>
        </w:tc>
      </w:tr>
      <w:tr w:rsidR="00EB1532" w:rsidTr="00EB1532">
        <w:tc>
          <w:tcPr>
            <w:tcW w:w="1368" w:type="dxa"/>
            <w:vMerge/>
          </w:tcPr>
          <w:p w:rsidR="00EB1532" w:rsidRDefault="00EB1532" w:rsidP="00EB1532"/>
        </w:tc>
        <w:tc>
          <w:tcPr>
            <w:tcW w:w="2070" w:type="dxa"/>
          </w:tcPr>
          <w:p w:rsidR="00EB1532" w:rsidRDefault="00EB1532" w:rsidP="00EB1532">
            <w:r>
              <w:t>Writing &amp; DBQ</w:t>
            </w:r>
            <w:r w:rsidR="00EA0B0B">
              <w:t xml:space="preserve"> [CR5]</w:t>
            </w:r>
          </w:p>
        </w:tc>
        <w:tc>
          <w:tcPr>
            <w:tcW w:w="6138" w:type="dxa"/>
          </w:tcPr>
          <w:p w:rsidR="00EB1532" w:rsidRDefault="00EB1532" w:rsidP="00EB1532">
            <w:r>
              <w:t>Secondary Source Response: Changing the Presidency</w:t>
            </w:r>
          </w:p>
          <w:p w:rsidR="00EB1532" w:rsidRDefault="00EB1532" w:rsidP="00EB1532">
            <w:r>
              <w:t>DBQ: US Policies and Practices, 1945-2010</w:t>
            </w:r>
          </w:p>
        </w:tc>
      </w:tr>
    </w:tbl>
    <w:p w:rsidR="00EB1532" w:rsidRDefault="00EB1532">
      <w:pPr>
        <w:rPr>
          <w:highlight w:val="yellow"/>
        </w:rPr>
      </w:pPr>
    </w:p>
    <w:p w:rsidR="000B35A1" w:rsidRPr="000B35A1" w:rsidRDefault="000B35A1">
      <w:pPr>
        <w:rPr>
          <w:b/>
        </w:rPr>
      </w:pPr>
      <w:r>
        <w:rPr>
          <w:b/>
        </w:rPr>
        <w:t>Projects</w:t>
      </w:r>
    </w:p>
    <w:p w:rsidR="002336AC" w:rsidRDefault="002336AC">
      <w:r>
        <w:t>In-depth Studies</w:t>
      </w:r>
      <w:r w:rsidR="00652684">
        <w:t xml:space="preserve">: These projects will present students with the opportunity to explore the periods of US history </w:t>
      </w:r>
      <w:r w:rsidR="001663B1">
        <w:t xml:space="preserve">through </w:t>
      </w:r>
      <w:r w:rsidR="00652684">
        <w:t>in-depth</w:t>
      </w:r>
      <w:r w:rsidR="001663B1">
        <w:t xml:space="preserve"> research conducted by the student on their own time</w:t>
      </w:r>
      <w:r w:rsidR="00652684">
        <w:t>. Students will have to complete three in-depth study projects during the course; one from periods 1-3, one from periods 4-6, and one from periods 7-9. This project will include both an argumentative essay</w:t>
      </w:r>
      <w:r w:rsidR="000C2FC7">
        <w:t xml:space="preserve"> of five to seven pages</w:t>
      </w:r>
      <w:r w:rsidR="00652684">
        <w:t xml:space="preserve"> and accompanying visual aid for a presentation. These projects will be presented to the class on collective presentation days. Presentations should last 6-8 minutes.</w:t>
      </w:r>
      <w:r w:rsidR="00A5190D">
        <w:t xml:space="preserve"> [</w:t>
      </w:r>
      <w:r w:rsidR="00A5190D" w:rsidRPr="00F92E40">
        <w:rPr>
          <w:rFonts w:cs="Times New Roman"/>
        </w:rPr>
        <w:t>CR1c</w:t>
      </w:r>
      <w:r w:rsidR="00A5190D">
        <w:rPr>
          <w:rFonts w:cs="Times New Roman"/>
        </w:rPr>
        <w:t xml:space="preserve">, </w:t>
      </w:r>
      <w:r w:rsidR="00A5190D" w:rsidRPr="00F92E40">
        <w:rPr>
          <w:rFonts w:cs="Times New Roman"/>
        </w:rPr>
        <w:t>CR2</w:t>
      </w:r>
      <w:r w:rsidR="00A5190D">
        <w:rPr>
          <w:rFonts w:cs="Times New Roman"/>
        </w:rPr>
        <w:t xml:space="preserve">, </w:t>
      </w:r>
      <w:r w:rsidR="00A5190D" w:rsidRPr="00F92E40">
        <w:rPr>
          <w:rFonts w:cs="Times New Roman"/>
        </w:rPr>
        <w:t>CR3</w:t>
      </w:r>
      <w:r w:rsidR="00A5190D">
        <w:rPr>
          <w:rFonts w:cs="Times New Roman"/>
        </w:rPr>
        <w:t>, CR5, CR6, CR7, CR8, CR11, CR12, CR13a, CR13b]</w:t>
      </w:r>
    </w:p>
    <w:p w:rsidR="00AF2CAC" w:rsidRDefault="00AF2CAC" w:rsidP="00A0249C">
      <w:pPr>
        <w:pStyle w:val="ListParagraph"/>
        <w:numPr>
          <w:ilvl w:val="0"/>
          <w:numId w:val="2"/>
        </w:numPr>
      </w:pPr>
      <w:r>
        <w:t>Period 1:</w:t>
      </w:r>
      <w:r w:rsidR="005A4EE3">
        <w:t xml:space="preserve"> Causes of Exploration</w:t>
      </w:r>
    </w:p>
    <w:p w:rsidR="00AF2CAC" w:rsidRDefault="00AF2CAC" w:rsidP="00A0249C">
      <w:pPr>
        <w:pStyle w:val="ListParagraph"/>
        <w:numPr>
          <w:ilvl w:val="0"/>
          <w:numId w:val="2"/>
        </w:numPr>
      </w:pPr>
      <w:r>
        <w:lastRenderedPageBreak/>
        <w:t>Period 2: The Salem Witch Trials and Religious Turmoil in Colonial America</w:t>
      </w:r>
    </w:p>
    <w:p w:rsidR="00AF2CAC" w:rsidRDefault="001D2C07" w:rsidP="00A0249C">
      <w:pPr>
        <w:pStyle w:val="ListParagraph"/>
        <w:numPr>
          <w:ilvl w:val="0"/>
          <w:numId w:val="2"/>
        </w:numPr>
      </w:pPr>
      <w:r>
        <w:t>Period 3:</w:t>
      </w:r>
      <w:r w:rsidR="005A4EE3">
        <w:t>The Declaration of Independence and the Declaration of the Rights of Man</w:t>
      </w:r>
    </w:p>
    <w:p w:rsidR="001D2C07" w:rsidRDefault="001D2C07" w:rsidP="00A0249C">
      <w:pPr>
        <w:pStyle w:val="ListParagraph"/>
        <w:numPr>
          <w:ilvl w:val="0"/>
          <w:numId w:val="2"/>
        </w:numPr>
      </w:pPr>
      <w:r>
        <w:t>Period 4: Revolution and Retribution: The American Revolution and the War of 1812</w:t>
      </w:r>
    </w:p>
    <w:p w:rsidR="001D2C07" w:rsidRDefault="001D2C07" w:rsidP="00A0249C">
      <w:pPr>
        <w:pStyle w:val="ListParagraph"/>
        <w:numPr>
          <w:ilvl w:val="0"/>
          <w:numId w:val="2"/>
        </w:numPr>
      </w:pPr>
      <w:r>
        <w:t>Period 5: The Indian Removal Act</w:t>
      </w:r>
    </w:p>
    <w:p w:rsidR="001D2C07" w:rsidRDefault="001D2C07" w:rsidP="00A0249C">
      <w:pPr>
        <w:pStyle w:val="ListParagraph"/>
        <w:numPr>
          <w:ilvl w:val="0"/>
          <w:numId w:val="2"/>
        </w:numPr>
      </w:pPr>
      <w:r>
        <w:t>Period 6</w:t>
      </w:r>
      <w:r w:rsidR="00652684">
        <w:t>: The Cultural Influence of the United States</w:t>
      </w:r>
    </w:p>
    <w:p w:rsidR="001D2C07" w:rsidRDefault="001D2C07" w:rsidP="00A0249C">
      <w:pPr>
        <w:pStyle w:val="ListParagraph"/>
        <w:numPr>
          <w:ilvl w:val="0"/>
          <w:numId w:val="2"/>
        </w:numPr>
      </w:pPr>
      <w:r>
        <w:t>Period 7</w:t>
      </w:r>
      <w:r w:rsidR="00652684">
        <w:t>: Technological Advancements in War</w:t>
      </w:r>
    </w:p>
    <w:p w:rsidR="001D2C07" w:rsidRDefault="001D2C07" w:rsidP="00A0249C">
      <w:pPr>
        <w:pStyle w:val="ListParagraph"/>
        <w:numPr>
          <w:ilvl w:val="0"/>
          <w:numId w:val="2"/>
        </w:numPr>
      </w:pPr>
      <w:r>
        <w:t>Period 8</w:t>
      </w:r>
      <w:r w:rsidR="00652684">
        <w:t>: Education and the Cold War OR Entertainment and the Cold War</w:t>
      </w:r>
    </w:p>
    <w:p w:rsidR="001D2C07" w:rsidRDefault="001D2C07" w:rsidP="00A0249C">
      <w:pPr>
        <w:pStyle w:val="ListParagraph"/>
        <w:numPr>
          <w:ilvl w:val="0"/>
          <w:numId w:val="2"/>
        </w:numPr>
      </w:pPr>
      <w:r>
        <w:t>Period 9</w:t>
      </w:r>
      <w:r w:rsidR="00652684">
        <w:t>: Presidential Transitions</w:t>
      </w:r>
    </w:p>
    <w:p w:rsidR="00652684" w:rsidRPr="007B4B45" w:rsidRDefault="00652684" w:rsidP="00652684">
      <w:pPr>
        <w:rPr>
          <w:sz w:val="14"/>
        </w:rPr>
      </w:pPr>
    </w:p>
    <w:p w:rsidR="002336AC" w:rsidRDefault="002336AC">
      <w:r>
        <w:t>Theme Activities</w:t>
      </w:r>
      <w:r w:rsidR="00233564">
        <w:t>: The themes of this course are: American identities, American economics and technology, American populations, political power in the United States, the United States in World Affairs, the influence of American geography and environment, and American culture and conviction.</w:t>
      </w:r>
      <w:r w:rsidR="001663B1">
        <w:t xml:space="preserve"> Students will examine two to three of these themes per period as a culminating project for that period. Students may choose to write an extended paper that explores and relates the chosen themes through the period, or they may create a miniature story book that does the same and is complete with illustrations. </w:t>
      </w:r>
      <w:r w:rsidR="00A5190D">
        <w:t>[</w:t>
      </w:r>
      <w:r w:rsidR="00A5190D" w:rsidRPr="00F92E40">
        <w:rPr>
          <w:rFonts w:cs="Times New Roman"/>
        </w:rPr>
        <w:t>CR2</w:t>
      </w:r>
      <w:r w:rsidR="00A5190D">
        <w:rPr>
          <w:rFonts w:cs="Times New Roman"/>
        </w:rPr>
        <w:t xml:space="preserve">, </w:t>
      </w:r>
      <w:r w:rsidR="00A5190D" w:rsidRPr="00F92E40">
        <w:rPr>
          <w:rFonts w:cs="Times New Roman"/>
        </w:rPr>
        <w:t>CR3</w:t>
      </w:r>
      <w:r w:rsidR="00A5190D">
        <w:rPr>
          <w:rFonts w:cs="Times New Roman"/>
        </w:rPr>
        <w:t xml:space="preserve">, </w:t>
      </w:r>
      <w:r w:rsidR="00A5190D" w:rsidRPr="00F92E40">
        <w:rPr>
          <w:rFonts w:cs="Times New Roman"/>
        </w:rPr>
        <w:t>CR</w:t>
      </w:r>
      <w:proofErr w:type="gramStart"/>
      <w:r w:rsidR="00A5190D" w:rsidRPr="00F92E40">
        <w:rPr>
          <w:rFonts w:cs="Times New Roman"/>
        </w:rPr>
        <w:t>4</w:t>
      </w:r>
      <w:r w:rsidR="00A5190D">
        <w:rPr>
          <w:rFonts w:cs="Times New Roman"/>
        </w:rPr>
        <w:t>,CR</w:t>
      </w:r>
      <w:proofErr w:type="gramEnd"/>
      <w:r w:rsidR="00A5190D">
        <w:rPr>
          <w:rFonts w:cs="Times New Roman"/>
        </w:rPr>
        <w:t xml:space="preserve">6, CR8, CR9, CR11, CR13b] </w:t>
      </w:r>
      <w:r w:rsidR="001663B1">
        <w:t>The chosen themes for each period are as follows:</w:t>
      </w:r>
    </w:p>
    <w:p w:rsidR="00B97E98" w:rsidRDefault="00B97E98" w:rsidP="00A0249C">
      <w:pPr>
        <w:pStyle w:val="ListParagraph"/>
        <w:numPr>
          <w:ilvl w:val="0"/>
          <w:numId w:val="5"/>
        </w:numPr>
      </w:pPr>
      <w:r>
        <w:t>Period 0: Define and provide examples of each theme.</w:t>
      </w:r>
    </w:p>
    <w:p w:rsidR="001663B1" w:rsidRDefault="001663B1" w:rsidP="00A0249C">
      <w:pPr>
        <w:pStyle w:val="ListParagraph"/>
        <w:numPr>
          <w:ilvl w:val="0"/>
          <w:numId w:val="5"/>
        </w:numPr>
      </w:pPr>
      <w:r>
        <w:t>Period 1:</w:t>
      </w:r>
      <w:r w:rsidR="00B97E98">
        <w:t xml:space="preserve"> American Populations, the United States in World Affairs</w:t>
      </w:r>
    </w:p>
    <w:p w:rsidR="001663B1" w:rsidRDefault="001663B1" w:rsidP="00A0249C">
      <w:pPr>
        <w:pStyle w:val="ListParagraph"/>
        <w:numPr>
          <w:ilvl w:val="0"/>
          <w:numId w:val="5"/>
        </w:numPr>
      </w:pPr>
      <w:r>
        <w:t>Period 2</w:t>
      </w:r>
      <w:r w:rsidR="00B97E98">
        <w:t>: American Economies and Technologies, Political Power in the United States</w:t>
      </w:r>
    </w:p>
    <w:p w:rsidR="001663B1" w:rsidRDefault="001663B1" w:rsidP="00A0249C">
      <w:pPr>
        <w:pStyle w:val="ListParagraph"/>
        <w:numPr>
          <w:ilvl w:val="0"/>
          <w:numId w:val="5"/>
        </w:numPr>
      </w:pPr>
      <w:r>
        <w:t>Period 3:</w:t>
      </w:r>
      <w:r w:rsidR="00B97E98">
        <w:t xml:space="preserve"> </w:t>
      </w:r>
      <w:r w:rsidR="00A63027">
        <w:t>Political Power in the United States, American Culture and Conviction, American identities</w:t>
      </w:r>
    </w:p>
    <w:p w:rsidR="001663B1" w:rsidRDefault="001663B1" w:rsidP="00A0249C">
      <w:pPr>
        <w:pStyle w:val="ListParagraph"/>
        <w:numPr>
          <w:ilvl w:val="0"/>
          <w:numId w:val="5"/>
        </w:numPr>
      </w:pPr>
      <w:r>
        <w:t>Period 4:</w:t>
      </w:r>
      <w:r w:rsidR="00A63027">
        <w:t>American populations, American Economies and Technologies, American Culture and Conviction</w:t>
      </w:r>
    </w:p>
    <w:p w:rsidR="001663B1" w:rsidRDefault="001663B1" w:rsidP="00A0249C">
      <w:pPr>
        <w:pStyle w:val="ListParagraph"/>
        <w:numPr>
          <w:ilvl w:val="0"/>
          <w:numId w:val="5"/>
        </w:numPr>
      </w:pPr>
      <w:r>
        <w:t>Period 5:</w:t>
      </w:r>
      <w:r w:rsidR="00B97E98">
        <w:t xml:space="preserve"> American Identities, American Economies and Technologies</w:t>
      </w:r>
    </w:p>
    <w:p w:rsidR="001663B1" w:rsidRDefault="001663B1" w:rsidP="00A0249C">
      <w:pPr>
        <w:pStyle w:val="ListParagraph"/>
        <w:numPr>
          <w:ilvl w:val="0"/>
          <w:numId w:val="5"/>
        </w:numPr>
      </w:pPr>
      <w:r>
        <w:t>Period 6:</w:t>
      </w:r>
      <w:r w:rsidR="00B97E98">
        <w:t xml:space="preserve"> American populations, the Influence of American Geography and Environment</w:t>
      </w:r>
    </w:p>
    <w:p w:rsidR="001663B1" w:rsidRDefault="001663B1" w:rsidP="00A0249C">
      <w:pPr>
        <w:pStyle w:val="ListParagraph"/>
        <w:numPr>
          <w:ilvl w:val="0"/>
          <w:numId w:val="5"/>
        </w:numPr>
      </w:pPr>
      <w:r>
        <w:t>Period 7:</w:t>
      </w:r>
      <w:r w:rsidR="00B97E98">
        <w:t xml:space="preserve"> Political Power in the United States, American Economies and Technologies, American Culture and Conviction</w:t>
      </w:r>
    </w:p>
    <w:p w:rsidR="001663B1" w:rsidRDefault="00B97E98" w:rsidP="00A0249C">
      <w:pPr>
        <w:pStyle w:val="ListParagraph"/>
        <w:numPr>
          <w:ilvl w:val="0"/>
          <w:numId w:val="5"/>
        </w:numPr>
      </w:pPr>
      <w:r>
        <w:t>Period 8: American Identities, American Culture and Conviction, The United States in World Affairs</w:t>
      </w:r>
    </w:p>
    <w:p w:rsidR="001663B1" w:rsidRDefault="001663B1" w:rsidP="00A0249C">
      <w:pPr>
        <w:pStyle w:val="ListParagraph"/>
        <w:numPr>
          <w:ilvl w:val="0"/>
          <w:numId w:val="5"/>
        </w:numPr>
      </w:pPr>
      <w:r>
        <w:t>Period 9:</w:t>
      </w:r>
      <w:r w:rsidR="00DA34C3">
        <w:t xml:space="preserve"> </w:t>
      </w:r>
      <w:r w:rsidR="00B97E98">
        <w:t>Political Power of the United States, the United States in World Affairs</w:t>
      </w:r>
    </w:p>
    <w:p w:rsidR="001663B1" w:rsidRPr="007B4B45" w:rsidRDefault="001663B1" w:rsidP="001663B1">
      <w:pPr>
        <w:rPr>
          <w:sz w:val="14"/>
        </w:rPr>
      </w:pPr>
    </w:p>
    <w:p w:rsidR="002336AC" w:rsidRDefault="00233564">
      <w:r>
        <w:t>Change &amp; Continuity</w:t>
      </w:r>
      <w:r w:rsidR="00A63027">
        <w:t xml:space="preserve"> Activities: As a part of the overall assessment for each unit, students will create an argument that allows them to connect the current unit to a previous one. Students may choose to relate the units using one of the themes of the course</w:t>
      </w:r>
      <w:r w:rsidR="00CE3FA2">
        <w:t xml:space="preserve"> </w:t>
      </w:r>
      <w:r w:rsidR="00A63027">
        <w:t>and/or specific events</w:t>
      </w:r>
      <w:r w:rsidR="00CE3FA2">
        <w:t>, or by identifying patterns which exist through both periods</w:t>
      </w:r>
      <w:r w:rsidR="00A63027">
        <w:t xml:space="preserve">. In connecting the two units, students must also </w:t>
      </w:r>
      <w:r w:rsidR="00CE3FA2">
        <w:t>specify how the differences between the periods have created opportunities for both major changes and continuities in US history.</w:t>
      </w:r>
      <w:r w:rsidR="00D62FF4">
        <w:t xml:space="preserve"> This will be a shorter writing assignment that will focus more on </w:t>
      </w:r>
      <w:proofErr w:type="gramStart"/>
      <w:r w:rsidR="00D62FF4">
        <w:t>content, and</w:t>
      </w:r>
      <w:proofErr w:type="gramEnd"/>
      <w:r w:rsidR="00D62FF4">
        <w:t xml:space="preserve"> will—at the beginning of the year—create the opportunity to work on creating thesis statements and outlines, and then expanding upon essential information.</w:t>
      </w:r>
      <w:r w:rsidR="00A5190D">
        <w:t xml:space="preserve"> [CR4, CR5 CR8, CR9, CR11, CR13b]</w:t>
      </w:r>
    </w:p>
    <w:p w:rsidR="00D62FF4" w:rsidRPr="007B4B45" w:rsidRDefault="00D62FF4">
      <w:pPr>
        <w:rPr>
          <w:sz w:val="14"/>
        </w:rPr>
      </w:pPr>
    </w:p>
    <w:p w:rsidR="00233564" w:rsidRDefault="00233564">
      <w:r>
        <w:t>Periodization</w:t>
      </w:r>
      <w:r w:rsidR="00D62FF4">
        <w:t xml:space="preserve"> Activities: At the end of each quarter, students will create a timeline for the periods examined. They will include events from the periods of US history we have covered, and on their own include events from around the world to put things in perspective. They will then write a short comparison about what was happening in the US in each period compared to the rest of the world. The response will give students the opportunity to further examine and relate things that happened within and outside of the United States around the same times. </w:t>
      </w:r>
      <w:r w:rsidR="00A5190D">
        <w:t>[</w:t>
      </w:r>
      <w:r w:rsidR="00A5190D" w:rsidRPr="00F92E40">
        <w:rPr>
          <w:rFonts w:cs="Times New Roman"/>
        </w:rPr>
        <w:t>CR3</w:t>
      </w:r>
      <w:r w:rsidR="00A5190D">
        <w:rPr>
          <w:rFonts w:cs="Times New Roman"/>
        </w:rPr>
        <w:t>, CR8, CR9, CR10, CR12, CR13b</w:t>
      </w:r>
    </w:p>
    <w:p w:rsidR="006F2C7F" w:rsidRPr="007B4B45" w:rsidRDefault="006F2C7F">
      <w:pPr>
        <w:rPr>
          <w:sz w:val="14"/>
        </w:rPr>
      </w:pPr>
    </w:p>
    <w:p w:rsidR="006F2C7F" w:rsidRDefault="006F2C7F">
      <w:r>
        <w:t>Reading Projects: Students will be given a book list each quarter of five to six books. While most of the books will be nonfiction, there will always be one fiction option. Students must read two of the books from the list, and complete the accompany</w:t>
      </w:r>
      <w:r w:rsidR="00C147AE">
        <w:t>ing</w:t>
      </w:r>
      <w:r>
        <w:t xml:space="preserve"> research and/or writing prompt. </w:t>
      </w:r>
      <w:r w:rsidR="002B648E">
        <w:t xml:space="preserve">Readings are listed below, </w:t>
      </w:r>
      <w:r w:rsidR="002B648E">
        <w:lastRenderedPageBreak/>
        <w:t xml:space="preserve">and will be given out each quarter as well. </w:t>
      </w:r>
      <w:r w:rsidR="00743C5A">
        <w:t>Research questions will be given out on the quarterly list.</w:t>
      </w:r>
      <w:r w:rsidR="009B65BC">
        <w:t xml:space="preserve"> [</w:t>
      </w:r>
      <w:r w:rsidR="009B65BC" w:rsidRPr="00F92E40">
        <w:rPr>
          <w:rFonts w:cs="Times New Roman"/>
        </w:rPr>
        <w:t>CR1b</w:t>
      </w:r>
      <w:r w:rsidR="00A5190D">
        <w:rPr>
          <w:rFonts w:cs="Times New Roman"/>
        </w:rPr>
        <w:t xml:space="preserve">, </w:t>
      </w:r>
      <w:r w:rsidR="00A5190D" w:rsidRPr="00F92E40">
        <w:rPr>
          <w:rFonts w:cs="Times New Roman"/>
        </w:rPr>
        <w:t>CR1c</w:t>
      </w:r>
      <w:r w:rsidR="00A5190D">
        <w:rPr>
          <w:rFonts w:cs="Times New Roman"/>
        </w:rPr>
        <w:t xml:space="preserve">, </w:t>
      </w:r>
      <w:r w:rsidR="00A5190D" w:rsidRPr="00F92E40">
        <w:rPr>
          <w:rFonts w:cs="Times New Roman"/>
        </w:rPr>
        <w:t>CR3</w:t>
      </w:r>
      <w:r w:rsidR="00A5190D">
        <w:rPr>
          <w:rFonts w:cs="Times New Roman"/>
        </w:rPr>
        <w:t>, CR6, CR7, CR11, CR13a</w:t>
      </w:r>
      <w:r w:rsidR="009B65BC">
        <w:rPr>
          <w:rFonts w:cs="Times New Roman"/>
        </w:rPr>
        <w:t>]</w:t>
      </w:r>
    </w:p>
    <w:p w:rsidR="007D7294" w:rsidRDefault="007D7294" w:rsidP="00A0249C">
      <w:pPr>
        <w:pStyle w:val="ListParagraph"/>
        <w:numPr>
          <w:ilvl w:val="0"/>
          <w:numId w:val="7"/>
        </w:numPr>
      </w:pPr>
      <w:r>
        <w:t xml:space="preserve">Semester 1: </w:t>
      </w:r>
      <w:r w:rsidR="004A2612">
        <w:t>The Crucible (Miller), Founding Brothers (Ellis), Red Badge of Courage (Crane), American Colossus (Brands)</w:t>
      </w:r>
    </w:p>
    <w:p w:rsidR="007D7294" w:rsidRDefault="007D7294" w:rsidP="00A0249C">
      <w:pPr>
        <w:pStyle w:val="ListParagraph"/>
        <w:numPr>
          <w:ilvl w:val="0"/>
          <w:numId w:val="7"/>
        </w:numPr>
      </w:pPr>
      <w:r>
        <w:t>Semester 2:</w:t>
      </w:r>
      <w:r w:rsidR="004A2612">
        <w:t xml:space="preserve"> Freedom from Fear (Kennedy) The Great Gatsby (Fitzgerald) The Things They Carried (O’Brien), Fahrenheit 451 (Bradbury)</w:t>
      </w:r>
    </w:p>
    <w:p w:rsidR="006B1635" w:rsidRPr="007B4B45" w:rsidRDefault="006B1635">
      <w:pPr>
        <w:rPr>
          <w:sz w:val="14"/>
        </w:rPr>
      </w:pPr>
    </w:p>
    <w:p w:rsidR="00D62FF4" w:rsidRDefault="00D62FF4" w:rsidP="00D62FF4">
      <w:pPr>
        <w:rPr>
          <w:b/>
        </w:rPr>
      </w:pPr>
      <w:r>
        <w:rPr>
          <w:b/>
        </w:rPr>
        <w:t>Exam and Practice Exam Information</w:t>
      </w:r>
    </w:p>
    <w:p w:rsidR="00D62FF4" w:rsidRDefault="00D62FF4" w:rsidP="00D62FF4">
      <w:r>
        <w:t>The updated AP US History exam places greater emphasis on historical skills and themes, de-emphasizing simple memorization of historical facts. Yes, historical facts will be on the test, but they will be formatted in such a way that the use of historical analytical skills will help you figure out an answer over memorization. Each time period covered in the class will appear on the exam in some fashion</w:t>
      </w:r>
      <w:r w:rsidR="00F92E40">
        <w:t>, and we will use historical analytical skills in every activity we do</w:t>
      </w:r>
      <w:r>
        <w:t xml:space="preserve">. Some </w:t>
      </w:r>
      <w:r w:rsidR="00F92E40">
        <w:t xml:space="preserve">time periods </w:t>
      </w:r>
      <w:r>
        <w:t>will appear more often than others, challenging you to think thematically. The breakdown of how often each time period appears on the exam is as follows:</w:t>
      </w:r>
    </w:p>
    <w:p w:rsidR="00D62FF4" w:rsidRDefault="00D62FF4" w:rsidP="00A0249C">
      <w:pPr>
        <w:pStyle w:val="ListParagraph"/>
        <w:numPr>
          <w:ilvl w:val="0"/>
          <w:numId w:val="6"/>
        </w:numPr>
      </w:pPr>
      <w:r>
        <w:t>5% will concern the years 1491-1607</w:t>
      </w:r>
    </w:p>
    <w:p w:rsidR="00D62FF4" w:rsidRDefault="00D62FF4" w:rsidP="00A0249C">
      <w:pPr>
        <w:pStyle w:val="ListParagraph"/>
        <w:numPr>
          <w:ilvl w:val="0"/>
          <w:numId w:val="6"/>
        </w:numPr>
      </w:pPr>
      <w:r>
        <w:t>45% will concern the years 1607-1877</w:t>
      </w:r>
    </w:p>
    <w:p w:rsidR="00D62FF4" w:rsidRDefault="00D62FF4" w:rsidP="00A0249C">
      <w:pPr>
        <w:pStyle w:val="ListParagraph"/>
        <w:numPr>
          <w:ilvl w:val="0"/>
          <w:numId w:val="6"/>
        </w:numPr>
      </w:pPr>
      <w:r>
        <w:t>45% will concern the years 1865-1980</w:t>
      </w:r>
    </w:p>
    <w:p w:rsidR="00D62FF4" w:rsidRDefault="00D62FF4" w:rsidP="00A0249C">
      <w:pPr>
        <w:pStyle w:val="ListParagraph"/>
        <w:numPr>
          <w:ilvl w:val="0"/>
          <w:numId w:val="6"/>
        </w:numPr>
      </w:pPr>
      <w:r>
        <w:t>5% will concern the years 1980-2010</w:t>
      </w:r>
    </w:p>
    <w:p w:rsidR="00F92E40" w:rsidRDefault="00F92E40" w:rsidP="00F92E40">
      <w:r>
        <w:t>These percentages generally apply to the multiple choice section of the AP US History exam. While you are not required to take the AP US History exam, it is highly encouraged as you have the opportunity to earn college credit through your score.</w:t>
      </w:r>
      <w:r w:rsidRPr="00F92E40">
        <w:t xml:space="preserve"> </w:t>
      </w:r>
      <w:r>
        <w:t>The format of the test is as follows:</w:t>
      </w:r>
    </w:p>
    <w:p w:rsidR="004D686D" w:rsidRPr="007B4B45" w:rsidRDefault="00F92E40" w:rsidP="00D62FF4">
      <w:r w:rsidRPr="005866C6">
        <w:rPr>
          <w:rFonts w:ascii="Tahoma" w:hAnsi="Tahoma" w:cs="Tahoma"/>
          <w:noProof/>
          <w:color w:val="000000"/>
        </w:rPr>
        <w:drawing>
          <wp:inline distT="0" distB="0" distL="0" distR="0" wp14:anchorId="206A4692" wp14:editId="28220284">
            <wp:extent cx="6188149" cy="2700489"/>
            <wp:effectExtent l="0" t="0" r="3175" b="508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12030" cy="2710910"/>
                    </a:xfrm>
                    <a:prstGeom prst="rect">
                      <a:avLst/>
                    </a:prstGeom>
                    <a:noFill/>
                    <a:ln>
                      <a:noFill/>
                    </a:ln>
                  </pic:spPr>
                </pic:pic>
              </a:graphicData>
            </a:graphic>
          </wp:inline>
        </w:drawing>
      </w:r>
    </w:p>
    <w:p w:rsidR="00F92E40" w:rsidRDefault="00F92E40" w:rsidP="00D62FF4">
      <w:pPr>
        <w:rPr>
          <w:b/>
        </w:rPr>
      </w:pPr>
      <w:r>
        <w:rPr>
          <w:b/>
        </w:rPr>
        <w:t>Further Testing</w:t>
      </w:r>
    </w:p>
    <w:p w:rsidR="00D62FF4" w:rsidRDefault="00D62FF4" w:rsidP="00D62FF4">
      <w:r>
        <w:t xml:space="preserve">AP students are NOT out rightly exempted from the </w:t>
      </w:r>
      <w:r w:rsidR="00F92E40">
        <w:t>state’s</w:t>
      </w:r>
      <w:r>
        <w:t xml:space="preserve"> End of Course exams. This is a decision that is made later in the year, closer to the time of the EOCs. Therefore this exam will also be prepared for accordingly. </w:t>
      </w:r>
    </w:p>
    <w:p w:rsidR="00D62FF4" w:rsidRDefault="00D62FF4" w:rsidP="00D62FF4">
      <w:r>
        <w:t xml:space="preserve">In order to prepare for the exam, each unit test will be set up like the AP exam, and cumulative practice exams will be offered as the exam date becomes closer. </w:t>
      </w:r>
      <w:r w:rsidR="00743C5A">
        <w:t xml:space="preserve">We will start the year with smaller tests (so remember that each question will be worth more), and work our way up to the length of the AP Exam and EOC. </w:t>
      </w:r>
      <w:r>
        <w:t>Students should also be prepared to answer multiple DBQ</w:t>
      </w:r>
      <w:r w:rsidR="00743C5A">
        <w:t>s</w:t>
      </w:r>
      <w:r>
        <w:t xml:space="preserve"> and longer essay questions on a regular basis (read: multiple times per unit). </w:t>
      </w:r>
    </w:p>
    <w:p w:rsidR="00D62FF4" w:rsidRPr="0087487B" w:rsidRDefault="00D62FF4" w:rsidP="00D62FF4">
      <w:pPr>
        <w:rPr>
          <w:sz w:val="14"/>
        </w:rPr>
      </w:pPr>
      <w:bookmarkStart w:id="1" w:name="_GoBack"/>
      <w:bookmarkEnd w:id="1"/>
    </w:p>
    <w:p w:rsidR="00D62FF4" w:rsidRDefault="00D62FF4">
      <w:r>
        <w:rPr>
          <w:b/>
        </w:rPr>
        <w:t xml:space="preserve">Disclaimer: </w:t>
      </w:r>
      <w:r>
        <w:t xml:space="preserve">This syllabus is subject to change at the teacher’s discretion. Major changes will be made known as early as possible. </w:t>
      </w:r>
    </w:p>
    <w:sectPr w:rsidR="00D62FF4">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B45" w:rsidRDefault="007B4B45" w:rsidP="00F92E40">
      <w:r>
        <w:separator/>
      </w:r>
    </w:p>
  </w:endnote>
  <w:endnote w:type="continuationSeparator" w:id="0">
    <w:p w:rsidR="007B4B45" w:rsidRDefault="007B4B45" w:rsidP="00F9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136316"/>
      <w:docPartObj>
        <w:docPartGallery w:val="Page Numbers (Bottom of Page)"/>
        <w:docPartUnique/>
      </w:docPartObj>
    </w:sdtPr>
    <w:sdtEndPr>
      <w:rPr>
        <w:noProof/>
      </w:rPr>
    </w:sdtEndPr>
    <w:sdtContent>
      <w:p w:rsidR="007B4B45" w:rsidRDefault="007B4B4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7B4B45" w:rsidRDefault="007B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B45" w:rsidRDefault="007B4B45" w:rsidP="00F92E40">
      <w:r>
        <w:separator/>
      </w:r>
    </w:p>
  </w:footnote>
  <w:footnote w:type="continuationSeparator" w:id="0">
    <w:p w:rsidR="007B4B45" w:rsidRDefault="007B4B45" w:rsidP="00F9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1140"/>
    <w:multiLevelType w:val="hybridMultilevel"/>
    <w:tmpl w:val="D70803F6"/>
    <w:lvl w:ilvl="0" w:tplc="04090001">
      <w:start w:val="1"/>
      <w:numFmt w:val="bullet"/>
      <w:lvlText w:val=""/>
      <w:lvlJc w:val="left"/>
      <w:pPr>
        <w:ind w:left="720" w:hanging="360"/>
      </w:pPr>
      <w:rPr>
        <w:rFonts w:ascii="Symbol" w:hAnsi="Symbol" w:hint="default"/>
      </w:rPr>
    </w:lvl>
    <w:lvl w:ilvl="1" w:tplc="7470770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6410"/>
    <w:multiLevelType w:val="hybridMultilevel"/>
    <w:tmpl w:val="2212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AC2"/>
    <w:multiLevelType w:val="hybridMultilevel"/>
    <w:tmpl w:val="0836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9645C"/>
    <w:multiLevelType w:val="hybridMultilevel"/>
    <w:tmpl w:val="C770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17551"/>
    <w:multiLevelType w:val="hybridMultilevel"/>
    <w:tmpl w:val="01A4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1117"/>
    <w:multiLevelType w:val="hybridMultilevel"/>
    <w:tmpl w:val="C3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3A84"/>
    <w:multiLevelType w:val="hybridMultilevel"/>
    <w:tmpl w:val="316C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E180E"/>
    <w:multiLevelType w:val="hybridMultilevel"/>
    <w:tmpl w:val="FF7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12423"/>
    <w:multiLevelType w:val="hybridMultilevel"/>
    <w:tmpl w:val="FD6E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0503D"/>
    <w:multiLevelType w:val="hybridMultilevel"/>
    <w:tmpl w:val="FA6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1127A"/>
    <w:multiLevelType w:val="hybridMultilevel"/>
    <w:tmpl w:val="1422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A4F5C"/>
    <w:multiLevelType w:val="hybridMultilevel"/>
    <w:tmpl w:val="81B0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26EE0"/>
    <w:multiLevelType w:val="hybridMultilevel"/>
    <w:tmpl w:val="8F4C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94692"/>
    <w:multiLevelType w:val="hybridMultilevel"/>
    <w:tmpl w:val="01B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908BD"/>
    <w:multiLevelType w:val="hybridMultilevel"/>
    <w:tmpl w:val="D19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A4A6B"/>
    <w:multiLevelType w:val="hybridMultilevel"/>
    <w:tmpl w:val="DD6A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907F8"/>
    <w:multiLevelType w:val="hybridMultilevel"/>
    <w:tmpl w:val="B9D6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40348"/>
    <w:multiLevelType w:val="hybridMultilevel"/>
    <w:tmpl w:val="337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82ACD"/>
    <w:multiLevelType w:val="hybridMultilevel"/>
    <w:tmpl w:val="7BF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4A3D"/>
    <w:multiLevelType w:val="hybridMultilevel"/>
    <w:tmpl w:val="A8E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3686B"/>
    <w:multiLevelType w:val="hybridMultilevel"/>
    <w:tmpl w:val="53F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26684"/>
    <w:multiLevelType w:val="hybridMultilevel"/>
    <w:tmpl w:val="373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538B3"/>
    <w:multiLevelType w:val="hybridMultilevel"/>
    <w:tmpl w:val="C40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C79E4"/>
    <w:multiLevelType w:val="hybridMultilevel"/>
    <w:tmpl w:val="C2D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8450A"/>
    <w:multiLevelType w:val="hybridMultilevel"/>
    <w:tmpl w:val="A9EC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E09FA"/>
    <w:multiLevelType w:val="hybridMultilevel"/>
    <w:tmpl w:val="D58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B14DD"/>
    <w:multiLevelType w:val="hybridMultilevel"/>
    <w:tmpl w:val="4CB4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F2E44"/>
    <w:multiLevelType w:val="hybridMultilevel"/>
    <w:tmpl w:val="3972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13A63"/>
    <w:multiLevelType w:val="hybridMultilevel"/>
    <w:tmpl w:val="74E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46B5B"/>
    <w:multiLevelType w:val="hybridMultilevel"/>
    <w:tmpl w:val="8D3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54727"/>
    <w:multiLevelType w:val="hybridMultilevel"/>
    <w:tmpl w:val="EEA0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17CF1"/>
    <w:multiLevelType w:val="hybridMultilevel"/>
    <w:tmpl w:val="1EE2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E0520"/>
    <w:multiLevelType w:val="hybridMultilevel"/>
    <w:tmpl w:val="78B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04F62"/>
    <w:multiLevelType w:val="hybridMultilevel"/>
    <w:tmpl w:val="39F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310B3"/>
    <w:multiLevelType w:val="hybridMultilevel"/>
    <w:tmpl w:val="B686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222E2"/>
    <w:multiLevelType w:val="hybridMultilevel"/>
    <w:tmpl w:val="EE74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E5167"/>
    <w:multiLevelType w:val="hybridMultilevel"/>
    <w:tmpl w:val="631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92A3D"/>
    <w:multiLevelType w:val="hybridMultilevel"/>
    <w:tmpl w:val="205E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16361"/>
    <w:multiLevelType w:val="hybridMultilevel"/>
    <w:tmpl w:val="B1BC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36112"/>
    <w:multiLevelType w:val="hybridMultilevel"/>
    <w:tmpl w:val="F14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43452"/>
    <w:multiLevelType w:val="hybridMultilevel"/>
    <w:tmpl w:val="C81E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E445C"/>
    <w:multiLevelType w:val="hybridMultilevel"/>
    <w:tmpl w:val="6072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0667"/>
    <w:multiLevelType w:val="hybridMultilevel"/>
    <w:tmpl w:val="B76C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904EB"/>
    <w:multiLevelType w:val="hybridMultilevel"/>
    <w:tmpl w:val="CFB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0"/>
  </w:num>
  <w:num w:numId="4">
    <w:abstractNumId w:val="6"/>
  </w:num>
  <w:num w:numId="5">
    <w:abstractNumId w:val="1"/>
  </w:num>
  <w:num w:numId="6">
    <w:abstractNumId w:val="30"/>
  </w:num>
  <w:num w:numId="7">
    <w:abstractNumId w:val="36"/>
  </w:num>
  <w:num w:numId="8">
    <w:abstractNumId w:val="37"/>
  </w:num>
  <w:num w:numId="9">
    <w:abstractNumId w:val="39"/>
  </w:num>
  <w:num w:numId="10">
    <w:abstractNumId w:val="10"/>
  </w:num>
  <w:num w:numId="11">
    <w:abstractNumId w:val="15"/>
  </w:num>
  <w:num w:numId="12">
    <w:abstractNumId w:val="4"/>
  </w:num>
  <w:num w:numId="13">
    <w:abstractNumId w:val="35"/>
  </w:num>
  <w:num w:numId="14">
    <w:abstractNumId w:val="33"/>
  </w:num>
  <w:num w:numId="15">
    <w:abstractNumId w:val="7"/>
  </w:num>
  <w:num w:numId="16">
    <w:abstractNumId w:val="19"/>
  </w:num>
  <w:num w:numId="17">
    <w:abstractNumId w:val="11"/>
  </w:num>
  <w:num w:numId="18">
    <w:abstractNumId w:val="29"/>
  </w:num>
  <w:num w:numId="19">
    <w:abstractNumId w:val="8"/>
  </w:num>
  <w:num w:numId="20">
    <w:abstractNumId w:val="9"/>
  </w:num>
  <w:num w:numId="21">
    <w:abstractNumId w:val="23"/>
  </w:num>
  <w:num w:numId="22">
    <w:abstractNumId w:val="40"/>
  </w:num>
  <w:num w:numId="23">
    <w:abstractNumId w:val="41"/>
  </w:num>
  <w:num w:numId="24">
    <w:abstractNumId w:val="24"/>
  </w:num>
  <w:num w:numId="25">
    <w:abstractNumId w:val="20"/>
  </w:num>
  <w:num w:numId="26">
    <w:abstractNumId w:val="12"/>
  </w:num>
  <w:num w:numId="27">
    <w:abstractNumId w:val="42"/>
  </w:num>
  <w:num w:numId="28">
    <w:abstractNumId w:val="3"/>
  </w:num>
  <w:num w:numId="29">
    <w:abstractNumId w:val="2"/>
  </w:num>
  <w:num w:numId="30">
    <w:abstractNumId w:val="17"/>
  </w:num>
  <w:num w:numId="31">
    <w:abstractNumId w:val="18"/>
  </w:num>
  <w:num w:numId="32">
    <w:abstractNumId w:val="13"/>
  </w:num>
  <w:num w:numId="33">
    <w:abstractNumId w:val="32"/>
  </w:num>
  <w:num w:numId="34">
    <w:abstractNumId w:val="43"/>
  </w:num>
  <w:num w:numId="35">
    <w:abstractNumId w:val="26"/>
  </w:num>
  <w:num w:numId="36">
    <w:abstractNumId w:val="14"/>
  </w:num>
  <w:num w:numId="37">
    <w:abstractNumId w:val="5"/>
  </w:num>
  <w:num w:numId="38">
    <w:abstractNumId w:val="28"/>
  </w:num>
  <w:num w:numId="39">
    <w:abstractNumId w:val="22"/>
  </w:num>
  <w:num w:numId="40">
    <w:abstractNumId w:val="38"/>
  </w:num>
  <w:num w:numId="41">
    <w:abstractNumId w:val="25"/>
  </w:num>
  <w:num w:numId="42">
    <w:abstractNumId w:val="16"/>
  </w:num>
  <w:num w:numId="43">
    <w:abstractNumId w:val="21"/>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BA"/>
    <w:rsid w:val="0007576A"/>
    <w:rsid w:val="0008767D"/>
    <w:rsid w:val="000B35A1"/>
    <w:rsid w:val="000C2FC7"/>
    <w:rsid w:val="001663B1"/>
    <w:rsid w:val="001C1329"/>
    <w:rsid w:val="001C4B3F"/>
    <w:rsid w:val="001D2C07"/>
    <w:rsid w:val="00233564"/>
    <w:rsid w:val="002336AC"/>
    <w:rsid w:val="00296EED"/>
    <w:rsid w:val="002B648E"/>
    <w:rsid w:val="002C1E6A"/>
    <w:rsid w:val="002E1307"/>
    <w:rsid w:val="002E3351"/>
    <w:rsid w:val="002F5207"/>
    <w:rsid w:val="00305E77"/>
    <w:rsid w:val="00390044"/>
    <w:rsid w:val="003A6BAB"/>
    <w:rsid w:val="003B6CA8"/>
    <w:rsid w:val="003D1CE6"/>
    <w:rsid w:val="004A2612"/>
    <w:rsid w:val="004D686D"/>
    <w:rsid w:val="004E2B4C"/>
    <w:rsid w:val="00504E18"/>
    <w:rsid w:val="005056FC"/>
    <w:rsid w:val="00594F91"/>
    <w:rsid w:val="005A4EE3"/>
    <w:rsid w:val="00652684"/>
    <w:rsid w:val="006B1635"/>
    <w:rsid w:val="006C0740"/>
    <w:rsid w:val="006C40BF"/>
    <w:rsid w:val="006F2C7F"/>
    <w:rsid w:val="00701017"/>
    <w:rsid w:val="00711FD3"/>
    <w:rsid w:val="00743C5A"/>
    <w:rsid w:val="00792C4F"/>
    <w:rsid w:val="007B4B45"/>
    <w:rsid w:val="007D7294"/>
    <w:rsid w:val="00817760"/>
    <w:rsid w:val="0087064C"/>
    <w:rsid w:val="0087487B"/>
    <w:rsid w:val="008A351D"/>
    <w:rsid w:val="009B65BC"/>
    <w:rsid w:val="00A0249C"/>
    <w:rsid w:val="00A5190D"/>
    <w:rsid w:val="00A63027"/>
    <w:rsid w:val="00AE37B6"/>
    <w:rsid w:val="00AF2CAC"/>
    <w:rsid w:val="00B10806"/>
    <w:rsid w:val="00B87C0D"/>
    <w:rsid w:val="00B97E98"/>
    <w:rsid w:val="00BD7FBA"/>
    <w:rsid w:val="00C147AE"/>
    <w:rsid w:val="00C2102C"/>
    <w:rsid w:val="00C9446D"/>
    <w:rsid w:val="00CB0E96"/>
    <w:rsid w:val="00CE3FA2"/>
    <w:rsid w:val="00CF3893"/>
    <w:rsid w:val="00D62FF4"/>
    <w:rsid w:val="00DA34C3"/>
    <w:rsid w:val="00DA43C0"/>
    <w:rsid w:val="00DD73A9"/>
    <w:rsid w:val="00E27B1B"/>
    <w:rsid w:val="00E410C4"/>
    <w:rsid w:val="00E4698A"/>
    <w:rsid w:val="00E542DC"/>
    <w:rsid w:val="00EA0B0B"/>
    <w:rsid w:val="00EB1532"/>
    <w:rsid w:val="00F92E40"/>
    <w:rsid w:val="00FD44E0"/>
    <w:rsid w:val="00FD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8738"/>
  <w15:docId w15:val="{A8C06160-FC70-4DF5-9FAF-5FEF9D96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CAC"/>
    <w:pPr>
      <w:ind w:left="720"/>
      <w:contextualSpacing/>
    </w:pPr>
  </w:style>
  <w:style w:type="paragraph" w:styleId="BalloonText">
    <w:name w:val="Balloon Text"/>
    <w:basedOn w:val="Normal"/>
    <w:link w:val="BalloonTextChar"/>
    <w:uiPriority w:val="99"/>
    <w:semiHidden/>
    <w:unhideWhenUsed/>
    <w:rsid w:val="00F92E40"/>
    <w:rPr>
      <w:rFonts w:ascii="Tahoma" w:hAnsi="Tahoma" w:cs="Tahoma"/>
      <w:sz w:val="16"/>
      <w:szCs w:val="16"/>
    </w:rPr>
  </w:style>
  <w:style w:type="character" w:customStyle="1" w:styleId="BalloonTextChar">
    <w:name w:val="Balloon Text Char"/>
    <w:basedOn w:val="DefaultParagraphFont"/>
    <w:link w:val="BalloonText"/>
    <w:uiPriority w:val="99"/>
    <w:semiHidden/>
    <w:rsid w:val="00F92E40"/>
    <w:rPr>
      <w:rFonts w:ascii="Tahoma" w:hAnsi="Tahoma" w:cs="Tahoma"/>
      <w:sz w:val="16"/>
      <w:szCs w:val="16"/>
    </w:rPr>
  </w:style>
  <w:style w:type="table" w:styleId="TableGrid">
    <w:name w:val="Table Grid"/>
    <w:basedOn w:val="TableNormal"/>
    <w:uiPriority w:val="59"/>
    <w:rsid w:val="00F92E40"/>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E40"/>
    <w:pPr>
      <w:tabs>
        <w:tab w:val="center" w:pos="4680"/>
        <w:tab w:val="right" w:pos="9360"/>
      </w:tabs>
    </w:pPr>
  </w:style>
  <w:style w:type="character" w:customStyle="1" w:styleId="HeaderChar">
    <w:name w:val="Header Char"/>
    <w:basedOn w:val="DefaultParagraphFont"/>
    <w:link w:val="Header"/>
    <w:uiPriority w:val="99"/>
    <w:rsid w:val="00F92E40"/>
  </w:style>
  <w:style w:type="paragraph" w:styleId="Footer">
    <w:name w:val="footer"/>
    <w:basedOn w:val="Normal"/>
    <w:link w:val="FooterChar"/>
    <w:uiPriority w:val="99"/>
    <w:unhideWhenUsed/>
    <w:rsid w:val="00F92E40"/>
    <w:pPr>
      <w:tabs>
        <w:tab w:val="center" w:pos="4680"/>
        <w:tab w:val="right" w:pos="9360"/>
      </w:tabs>
    </w:pPr>
  </w:style>
  <w:style w:type="character" w:customStyle="1" w:styleId="FooterChar">
    <w:name w:val="Footer Char"/>
    <w:basedOn w:val="DefaultParagraphFont"/>
    <w:link w:val="Footer"/>
    <w:uiPriority w:val="99"/>
    <w:rsid w:val="00F92E40"/>
  </w:style>
  <w:style w:type="character" w:styleId="Hyperlink">
    <w:name w:val="Hyperlink"/>
    <w:basedOn w:val="DefaultParagraphFont"/>
    <w:uiPriority w:val="99"/>
    <w:unhideWhenUsed/>
    <w:rsid w:val="00EB1532"/>
    <w:rPr>
      <w:color w:val="0000FF" w:themeColor="hyperlink"/>
      <w:u w:val="single"/>
    </w:rPr>
  </w:style>
  <w:style w:type="character" w:customStyle="1" w:styleId="apple-converted-space">
    <w:name w:val="apple-converted-space"/>
    <w:basedOn w:val="DefaultParagraphFont"/>
    <w:rsid w:val="00EB1532"/>
  </w:style>
  <w:style w:type="character" w:styleId="Emphasis">
    <w:name w:val="Emphasis"/>
    <w:basedOn w:val="DefaultParagraphFont"/>
    <w:uiPriority w:val="20"/>
    <w:qFormat/>
    <w:rsid w:val="00EB1532"/>
    <w:rPr>
      <w:i/>
      <w:iCs/>
    </w:rPr>
  </w:style>
  <w:style w:type="character" w:styleId="UnresolvedMention">
    <w:name w:val="Unresolved Mention"/>
    <w:basedOn w:val="DefaultParagraphFont"/>
    <w:uiPriority w:val="99"/>
    <w:semiHidden/>
    <w:unhideWhenUsed/>
    <w:rsid w:val="00817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derlehrman.org/history-by-era/american-indians/essays/columbian-exchange" TargetMode="External"/><Relationship Id="rId13" Type="http://schemas.openxmlformats.org/officeDocument/2006/relationships/hyperlink" Target="http://hdl.loc.gov/loc.rbc/rbpe.28204300" TargetMode="External"/><Relationship Id="rId18" Type="http://schemas.openxmlformats.org/officeDocument/2006/relationships/hyperlink" Target="http://www.gutenberg.org/files/147/147-h/147-h.htm" TargetMode="External"/><Relationship Id="rId26" Type="http://schemas.openxmlformats.org/officeDocument/2006/relationships/hyperlink" Target="http://gilderlehrman.org/history-by-era/development-west/essays/born-modern-overview-west" TargetMode="External"/><Relationship Id="rId3" Type="http://schemas.openxmlformats.org/officeDocument/2006/relationships/styles" Target="styles.xml"/><Relationship Id="rId21" Type="http://schemas.openxmlformats.org/officeDocument/2006/relationships/hyperlink" Target="https://www.ourdocuments.gov/%20doc.php?flash=false&amp;doc=25&amp;page=transcrip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ilderlehrman.org/history-by-era/religion-and-eighteenth-century-revivalism/essays/puritans-and-dissent-cases-roger-wi" TargetMode="External"/><Relationship Id="rId17" Type="http://schemas.openxmlformats.org/officeDocument/2006/relationships/hyperlink" Target="http://gilderlehrman.org/history-by-era/war-for-independence/essays/women%E2%80%99s-leadership-american-revolution" TargetMode="External"/><Relationship Id="rId25" Type="http://schemas.openxmlformats.org/officeDocument/2006/relationships/hyperlink" Target="https://www.gilderlehrman.org/history-now/reconstruction-amendments-official-documents-social-history"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gilderlehrman.org/history-by-era/road-revolution/essays/unruly-americans-revolution" TargetMode="External"/><Relationship Id="rId20" Type="http://schemas.openxmlformats.org/officeDocument/2006/relationships/hyperlink" Target="https://www.archives.gov/files/historical-docs/doc-content/images/louisiana-purchase-new-orleans-proclamation.pdf" TargetMode="External"/><Relationship Id="rId29" Type="http://schemas.openxmlformats.org/officeDocument/2006/relationships/hyperlink" Target="http://www.eyewitnesstohi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lderlehrman.org/history-by-era/early-settlements/essays/jamestown-and-founding-english-america" TargetMode="External"/><Relationship Id="rId24" Type="http://schemas.openxmlformats.org/officeDocument/2006/relationships/hyperlink" Target="https://www.census.gov/history/www%20/through_the_decades/fast_facts/1800_fast_facts.html" TargetMode="External"/><Relationship Id="rId32" Type="http://schemas.openxmlformats.org/officeDocument/2006/relationships/hyperlink" Target="https://www.gilderlehrman.org/history-by-era/facing-new-millennium/essays/disasters-and-politics-memory" TargetMode="External"/><Relationship Id="rId5" Type="http://schemas.openxmlformats.org/officeDocument/2006/relationships/webSettings" Target="webSettings.xml"/><Relationship Id="rId15" Type="http://schemas.openxmlformats.org/officeDocument/2006/relationships/hyperlink" Target="http://historymatters.gmu.edu/d/5711" TargetMode="External"/><Relationship Id="rId23" Type="http://schemas.openxmlformats.org/officeDocument/2006/relationships/hyperlink" Target="http://gilderlehrman.org/history-by-era/age-jackson/essays/andrew-jackson-and-constitution" TargetMode="External"/><Relationship Id="rId28" Type="http://schemas.openxmlformats.org/officeDocument/2006/relationships/hyperlink" Target="https://www.gilderlehrman.org/history-by-era/art-music-and-film/essays/myth-frontier-progress-or-lost-freedom" TargetMode="External"/><Relationship Id="rId36" Type="http://schemas.openxmlformats.org/officeDocument/2006/relationships/theme" Target="theme/theme1.xml"/><Relationship Id="rId10" Type="http://schemas.openxmlformats.org/officeDocument/2006/relationships/hyperlink" Target="https://www.gilderlehrman.org/content/henry-hovener" TargetMode="External"/><Relationship Id="rId19" Type="http://schemas.openxmlformats.org/officeDocument/2006/relationships/hyperlink" Target="https://foxtrotalpha.jalopnik.com/the-revolutionary-war-by-the-numbers-1600199390" TargetMode="External"/><Relationship Id="rId31" Type="http://schemas.openxmlformats.org/officeDocument/2006/relationships/hyperlink" Target="http://www.visualcapitalist.com/life-and-times-during-the-great-depression/" TargetMode="External"/><Relationship Id="rId4" Type="http://schemas.openxmlformats.org/officeDocument/2006/relationships/settings" Target="settings.xml"/><Relationship Id="rId9" Type="http://schemas.openxmlformats.org/officeDocument/2006/relationships/hyperlink" Target="https://www.ck12.org/section/Passenger-Lists-to-the-New-World-::of::-Colonial-America-::of::-U.S.-History-Sourcebook-Basic/" TargetMode="External"/><Relationship Id="rId14" Type="http://schemas.openxmlformats.org/officeDocument/2006/relationships/hyperlink" Target="http://www.earlyamerica.com/lives/franklin/chapt10/" TargetMode="External"/><Relationship Id="rId22" Type="http://schemas.openxmlformats.org/officeDocument/2006/relationships/hyperlink" Target="http://gilderlehrman.org/history-by-era/age-jefferson-and-madison/essays/presidential-election-1800-story-crisis-controversy-" TargetMode="External"/><Relationship Id="rId27" Type="http://schemas.openxmlformats.org/officeDocument/2006/relationships/hyperlink" Target="http://gilderlehrman.org/history-by-era/lincoln/essays/abraham-lincoln-and-jacksonian-democracy" TargetMode="External"/><Relationship Id="rId30" Type="http://schemas.openxmlformats.org/officeDocument/2006/relationships/hyperlink" Target="https://www.gilderlehrman.org/history-by-era/new-deal/essays/hundred-days-and-beyond-what-did-new-deal-accomplis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4F82-8F47-4FA6-8CD5-275C7C5E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16</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jc189108@gmail.com</cp:lastModifiedBy>
  <cp:revision>20</cp:revision>
  <cp:lastPrinted>2017-05-26T18:53:00Z</cp:lastPrinted>
  <dcterms:created xsi:type="dcterms:W3CDTF">2016-12-12T01:10:00Z</dcterms:created>
  <dcterms:modified xsi:type="dcterms:W3CDTF">2018-05-14T19:02:00Z</dcterms:modified>
</cp:coreProperties>
</file>